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04D" w:rsidRDefault="00000689">
      <w:pPr>
        <w:pBdr>
          <w:top w:val="nil"/>
          <w:left w:val="nil"/>
          <w:bottom w:val="nil"/>
          <w:right w:val="nil"/>
          <w:between w:val="nil"/>
        </w:pBdr>
        <w:spacing w:after="0" w:line="204" w:lineRule="auto"/>
        <w:ind w:left="5" w:hanging="7"/>
        <w:jc w:val="both"/>
        <w:rPr>
          <w:smallCaps/>
          <w:color w:val="44546A"/>
          <w:sz w:val="72"/>
          <w:szCs w:val="72"/>
        </w:rPr>
      </w:pPr>
      <w:r>
        <w:rPr>
          <w:smallCaps/>
          <w:color w:val="44546A"/>
          <w:sz w:val="72"/>
          <w:szCs w:val="72"/>
        </w:rPr>
        <w:t>POWERSHELL 1</w:t>
      </w:r>
    </w:p>
    <w:p w:rsidR="00EB204D" w:rsidRDefault="00000689">
      <w:pPr>
        <w:pBdr>
          <w:top w:val="single" w:sz="4" w:space="1" w:color="CC99FF"/>
          <w:left w:val="single" w:sz="4" w:space="4" w:color="CC99FF"/>
          <w:bottom w:val="single" w:sz="4" w:space="1" w:color="CC99FF"/>
          <w:right w:val="single" w:sz="4" w:space="4" w:color="CC99FF"/>
          <w:between w:val="nil"/>
        </w:pBdr>
        <w:shd w:val="clear" w:color="auto" w:fill="FFFF99"/>
        <w:ind w:left="0" w:hanging="2"/>
        <w:rPr>
          <w:rFonts w:ascii="Trebuchet MS" w:eastAsia="Trebuchet MS" w:hAnsi="Trebuchet MS" w:cs="Trebuchet MS"/>
          <w:color w:val="000000"/>
        </w:rPr>
      </w:pPr>
      <w:r>
        <w:rPr>
          <w:rFonts w:ascii="Trebuchet MS" w:eastAsia="Trebuchet MS" w:hAnsi="Trebuchet MS" w:cs="Trebuchet MS"/>
          <w:color w:val="000000"/>
        </w:rPr>
        <w:t xml:space="preserve">Vous rédigerez un tableau récapitulatif des VM installées, avec leurs logiciels </w:t>
      </w:r>
    </w:p>
    <w:p w:rsidR="00EB204D" w:rsidRDefault="00000689">
      <w:pPr>
        <w:pBdr>
          <w:top w:val="single" w:sz="4" w:space="1" w:color="CC99FF"/>
          <w:left w:val="single" w:sz="4" w:space="4" w:color="CC99FF"/>
          <w:bottom w:val="single" w:sz="4" w:space="1" w:color="CC99FF"/>
          <w:right w:val="single" w:sz="4" w:space="4" w:color="CC99FF"/>
          <w:between w:val="nil"/>
        </w:pBdr>
        <w:shd w:val="clear" w:color="auto" w:fill="FFFF99"/>
        <w:ind w:left="0" w:hanging="2"/>
        <w:jc w:val="center"/>
        <w:rPr>
          <w:rFonts w:ascii="Trebuchet MS" w:eastAsia="Trebuchet MS" w:hAnsi="Trebuchet MS" w:cs="Trebuchet MS"/>
          <w:color w:val="000000"/>
        </w:rPr>
      </w:pPr>
      <w:r>
        <w:rPr>
          <w:rFonts w:ascii="Trebuchet MS" w:eastAsia="Trebuchet MS" w:hAnsi="Trebuchet MS" w:cs="Trebuchet MS"/>
          <w:b/>
          <w:sz w:val="24"/>
          <w:szCs w:val="24"/>
        </w:rPr>
        <w:t>B231T</w:t>
      </w:r>
      <w:r>
        <w:rPr>
          <w:rFonts w:ascii="Trebuchet MS" w:eastAsia="Trebuchet MS" w:hAnsi="Trebuchet MS" w:cs="Trebuchet MS"/>
          <w:b/>
          <w:color w:val="000000"/>
          <w:sz w:val="24"/>
          <w:szCs w:val="24"/>
        </w:rPr>
        <w:t>1 votre nom.docx</w:t>
      </w:r>
    </w:p>
    <w:p w:rsidR="00EB204D" w:rsidRDefault="00000689">
      <w:pPr>
        <w:pBdr>
          <w:top w:val="single" w:sz="4" w:space="1" w:color="CC99FF"/>
          <w:left w:val="single" w:sz="4" w:space="4" w:color="CC99FF"/>
          <w:bottom w:val="single" w:sz="4" w:space="1" w:color="CC99FF"/>
          <w:right w:val="single" w:sz="4" w:space="4" w:color="CC99FF"/>
          <w:between w:val="nil"/>
        </w:pBdr>
        <w:shd w:val="clear" w:color="auto" w:fill="FFFF99"/>
        <w:ind w:left="0" w:hanging="2"/>
        <w:jc w:val="center"/>
        <w:rPr>
          <w:rFonts w:ascii="Trebuchet MS" w:eastAsia="Trebuchet MS" w:hAnsi="Trebuchet MS" w:cs="Trebuchet MS"/>
          <w:color w:val="000000"/>
        </w:rPr>
      </w:pPr>
      <w:r>
        <w:rPr>
          <w:rFonts w:ascii="Trebuchet MS" w:eastAsia="Trebuchet MS" w:hAnsi="Trebuchet MS" w:cs="Trebuchet MS"/>
          <w:b/>
          <w:color w:val="000000"/>
        </w:rPr>
        <w:t>Tout fichier ne correspondant pas à cette demande sera ignoré !</w:t>
      </w:r>
    </w:p>
    <w:p w:rsidR="00EB204D" w:rsidRDefault="00000689">
      <w:pPr>
        <w:keepNext/>
        <w:keepLines/>
        <w:numPr>
          <w:ilvl w:val="0"/>
          <w:numId w:val="1"/>
        </w:numPr>
        <w:pBdr>
          <w:top w:val="nil"/>
          <w:left w:val="nil"/>
          <w:bottom w:val="nil"/>
          <w:right w:val="nil"/>
          <w:between w:val="nil"/>
        </w:pBdr>
        <w:spacing w:before="400" w:after="40" w:line="240" w:lineRule="auto"/>
        <w:ind w:left="2" w:hanging="4"/>
        <w:jc w:val="both"/>
        <w:rPr>
          <w:color w:val="1F3864"/>
          <w:sz w:val="36"/>
          <w:szCs w:val="36"/>
        </w:rPr>
      </w:pPr>
      <w:r>
        <w:rPr>
          <w:color w:val="1F3864"/>
          <w:sz w:val="36"/>
          <w:szCs w:val="36"/>
        </w:rPr>
        <w:t>Introduction</w:t>
      </w:r>
    </w:p>
    <w:p w:rsidR="00EB204D" w:rsidRDefault="00000689">
      <w:pPr>
        <w:ind w:left="0" w:hanging="2"/>
      </w:pPr>
      <w:r>
        <w:t xml:space="preserve">Au cours de ce TP, nous allons tester les premières commandes </w:t>
      </w:r>
      <w:proofErr w:type="spellStart"/>
      <w:r>
        <w:t>Powershell</w:t>
      </w:r>
      <w:proofErr w:type="spellEnd"/>
    </w:p>
    <w:p w:rsidR="00EB204D" w:rsidRDefault="00000689">
      <w:pPr>
        <w:spacing w:before="280" w:after="119"/>
        <w:ind w:left="0" w:hanging="2"/>
      </w:pPr>
      <w:r>
        <w:t xml:space="preserve">Les commandes de PWS sont appelées des </w:t>
      </w:r>
      <w:proofErr w:type="spellStart"/>
      <w:r>
        <w:rPr>
          <w:rFonts w:ascii="Times New Roman" w:eastAsia="Times New Roman" w:hAnsi="Times New Roman" w:cs="Times New Roman"/>
          <w:b/>
          <w:color w:val="008080"/>
          <w:sz w:val="24"/>
          <w:szCs w:val="24"/>
        </w:rPr>
        <w:t>cmdlets</w:t>
      </w:r>
      <w:proofErr w:type="spellEnd"/>
      <w:r>
        <w:t xml:space="preserve"> (pour command-applets). Elles sont pour la plupart d'entre elles constituées de la manière suivante : un verbe, un tiret, un nom : </w:t>
      </w:r>
      <w:r>
        <w:rPr>
          <w:rFonts w:ascii="Times New Roman" w:eastAsia="Times New Roman" w:hAnsi="Times New Roman" w:cs="Times New Roman"/>
          <w:b/>
          <w:color w:val="008080"/>
          <w:sz w:val="24"/>
          <w:szCs w:val="24"/>
        </w:rPr>
        <w:t>verbe-nom</w:t>
      </w:r>
      <w:r>
        <w:t>. Par exemple</w:t>
      </w:r>
    </w:p>
    <w:p w:rsidR="00EB204D" w:rsidRDefault="00000689">
      <w:pPr>
        <w:spacing w:before="280" w:after="119"/>
        <w:ind w:left="0" w:hanging="2"/>
      </w:pPr>
      <w:proofErr w:type="spellStart"/>
      <w:proofErr w:type="gramStart"/>
      <w:r>
        <w:rPr>
          <w:rFonts w:ascii="Courier New" w:eastAsia="Courier New" w:hAnsi="Courier New" w:cs="Courier New"/>
          <w:b/>
        </w:rPr>
        <w:t>get</w:t>
      </w:r>
      <w:proofErr w:type="spellEnd"/>
      <w:proofErr w:type="gramEnd"/>
      <w:r>
        <w:rPr>
          <w:rFonts w:ascii="Courier New" w:eastAsia="Courier New" w:hAnsi="Courier New" w:cs="Courier New"/>
          <w:b/>
        </w:rPr>
        <w:t>-command</w:t>
      </w:r>
      <w:r>
        <w:t xml:space="preserve"> </w:t>
      </w:r>
    </w:p>
    <w:p w:rsidR="00EB204D" w:rsidRDefault="00000689">
      <w:pPr>
        <w:ind w:left="0" w:hanging="2"/>
      </w:pPr>
      <w:r>
        <w:t xml:space="preserve">Le verbe indique l'action que l'on va appliquer sur le nom. Il y a toute une série de verbes génériques : </w:t>
      </w:r>
      <w:proofErr w:type="spellStart"/>
      <w:proofErr w:type="gramStart"/>
      <w:r>
        <w:t>Get,Add</w:t>
      </w:r>
      <w:proofErr w:type="spellEnd"/>
      <w:proofErr w:type="gramEnd"/>
      <w:r>
        <w:t xml:space="preserve">, </w:t>
      </w:r>
      <w:proofErr w:type="spellStart"/>
      <w:r>
        <w:t>Remove</w:t>
      </w:r>
      <w:proofErr w:type="spellEnd"/>
      <w:r>
        <w:t>, Set, etc... Les noms constituant les commandes sont toujours au singulier. C'est aussi vrai pour les options des commandes (on parle de paramètres en PWS et pas d'options).</w:t>
      </w:r>
    </w:p>
    <w:p w:rsidR="00EB204D" w:rsidRDefault="00000689">
      <w:pPr>
        <w:ind w:left="0" w:hanging="2"/>
      </w:pPr>
      <w:r>
        <w:t xml:space="preserve">On peut obtenir de l'aide en permanence sur un </w:t>
      </w:r>
      <w:proofErr w:type="spellStart"/>
      <w:r>
        <w:t>cmdlet</w:t>
      </w:r>
      <w:proofErr w:type="spellEnd"/>
      <w:r>
        <w:t>. Il suffit de frapper :</w:t>
      </w:r>
    </w:p>
    <w:p w:rsidR="00EB204D" w:rsidRDefault="00000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hanging="2"/>
        <w:rPr>
          <w:rFonts w:ascii="Courier New" w:eastAsia="Courier New" w:hAnsi="Courier New" w:cs="Courier New"/>
        </w:rPr>
      </w:pPr>
      <w:proofErr w:type="spellStart"/>
      <w:proofErr w:type="gramStart"/>
      <w:r>
        <w:rPr>
          <w:rFonts w:ascii="Courier New" w:eastAsia="Courier New" w:hAnsi="Courier New" w:cs="Courier New"/>
        </w:rPr>
        <w:t>get</w:t>
      </w:r>
      <w:proofErr w:type="spellEnd"/>
      <w:proofErr w:type="gramEnd"/>
      <w:r>
        <w:rPr>
          <w:rFonts w:ascii="Courier New" w:eastAsia="Courier New" w:hAnsi="Courier New" w:cs="Courier New"/>
        </w:rPr>
        <w:t xml:space="preserve">-help </w:t>
      </w:r>
      <w:proofErr w:type="spellStart"/>
      <w:r>
        <w:rPr>
          <w:rFonts w:ascii="Courier New" w:eastAsia="Courier New" w:hAnsi="Courier New" w:cs="Courier New"/>
          <w:b/>
        </w:rPr>
        <w:t>get</w:t>
      </w:r>
      <w:proofErr w:type="spellEnd"/>
      <w:r>
        <w:rPr>
          <w:rFonts w:ascii="Courier New" w:eastAsia="Courier New" w:hAnsi="Courier New" w:cs="Courier New"/>
          <w:b/>
        </w:rPr>
        <w:t>-command -</w:t>
      </w:r>
      <w:proofErr w:type="spellStart"/>
      <w:r>
        <w:rPr>
          <w:rFonts w:ascii="Courier New" w:eastAsia="Courier New" w:hAnsi="Courier New" w:cs="Courier New"/>
          <w:b/>
        </w:rPr>
        <w:t>detailed</w:t>
      </w:r>
      <w:proofErr w:type="spellEnd"/>
      <w:r>
        <w:rPr>
          <w:rFonts w:ascii="Courier New" w:eastAsia="Courier New" w:hAnsi="Courier New" w:cs="Courier New"/>
          <w:b/>
        </w:rPr>
        <w:t xml:space="preserve"> | more</w:t>
      </w:r>
    </w:p>
    <w:p w:rsidR="00EB204D" w:rsidRDefault="00000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hanging="2"/>
        <w:rPr>
          <w:rFonts w:ascii="Courier New" w:eastAsia="Courier New" w:hAnsi="Courier New" w:cs="Courier New"/>
        </w:rPr>
      </w:pPr>
      <w:proofErr w:type="gramStart"/>
      <w:r>
        <w:rPr>
          <w:rFonts w:ascii="Courier New" w:eastAsia="Courier New" w:hAnsi="Courier New" w:cs="Courier New"/>
        </w:rPr>
        <w:t>ou</w:t>
      </w:r>
      <w:proofErr w:type="gramEnd"/>
      <w:r>
        <w:rPr>
          <w:rFonts w:ascii="Courier New" w:eastAsia="Courier New" w:hAnsi="Courier New" w:cs="Courier New"/>
        </w:rPr>
        <w:t xml:space="preserve"> encore</w:t>
      </w:r>
      <w:r>
        <w:rPr>
          <w:rFonts w:ascii="Courier New" w:eastAsia="Courier New" w:hAnsi="Courier New" w:cs="Courier New"/>
        </w:rPr>
        <w:tab/>
        <w:t xml:space="preserve">help </w:t>
      </w:r>
      <w:proofErr w:type="spellStart"/>
      <w:r>
        <w:rPr>
          <w:rFonts w:ascii="Courier New" w:eastAsia="Courier New" w:hAnsi="Courier New" w:cs="Courier New"/>
          <w:b/>
        </w:rPr>
        <w:t>get</w:t>
      </w:r>
      <w:proofErr w:type="spellEnd"/>
      <w:r>
        <w:rPr>
          <w:rFonts w:ascii="Courier New" w:eastAsia="Courier New" w:hAnsi="Courier New" w:cs="Courier New"/>
          <w:b/>
        </w:rPr>
        <w:t>-command</w:t>
      </w:r>
    </w:p>
    <w:p w:rsidR="00EB204D" w:rsidRDefault="00000689">
      <w:pPr>
        <w:keepNext/>
        <w:keepLines/>
        <w:numPr>
          <w:ilvl w:val="0"/>
          <w:numId w:val="1"/>
        </w:numPr>
        <w:pBdr>
          <w:top w:val="nil"/>
          <w:left w:val="nil"/>
          <w:bottom w:val="nil"/>
          <w:right w:val="nil"/>
          <w:between w:val="nil"/>
        </w:pBdr>
        <w:spacing w:before="400" w:after="40" w:line="240" w:lineRule="auto"/>
        <w:ind w:left="2" w:hanging="4"/>
        <w:jc w:val="both"/>
        <w:rPr>
          <w:color w:val="1F3864"/>
          <w:sz w:val="36"/>
          <w:szCs w:val="36"/>
        </w:rPr>
      </w:pPr>
      <w:r>
        <w:rPr>
          <w:color w:val="1F3864"/>
          <w:sz w:val="36"/>
          <w:szCs w:val="36"/>
        </w:rPr>
        <w:t>Tester les commandes proposées et répondre aux questions</w:t>
      </w:r>
    </w:p>
    <w:p w:rsidR="00EB204D" w:rsidRDefault="00000689">
      <w:pPr>
        <w:ind w:left="0" w:hanging="2"/>
      </w:pPr>
      <w:r>
        <w:t xml:space="preserve">Pour utiliser PowerShell, il faut lancer l'interpréteur de commandes. Vous pouvez le trouver dans le menu démarrer, dans les accessoires. Sélectionner Windows PowerShell et lancez l'interpréteur en </w:t>
      </w:r>
      <w:r>
        <w:rPr>
          <w:b/>
        </w:rPr>
        <w:t>mode Administrateur</w:t>
      </w:r>
      <w:r>
        <w:t>. (</w:t>
      </w:r>
      <w:proofErr w:type="gramStart"/>
      <w:r>
        <w:t>click</w:t>
      </w:r>
      <w:proofErr w:type="gramEnd"/>
      <w:r>
        <w:t xml:space="preserve"> avec le bouton droit et sélectionner « exécuter en tant qu'administrateur ». </w:t>
      </w:r>
    </w:p>
    <w:p w:rsidR="00EB204D" w:rsidRDefault="00000689">
      <w:pPr>
        <w:ind w:left="0" w:hanging="2"/>
      </w:pPr>
      <w:r>
        <w:t xml:space="preserve">Vous ne pourrez pas faire ceci sur la machine physique. </w:t>
      </w:r>
      <w:r>
        <w:rPr>
          <w:b/>
        </w:rPr>
        <w:t>Il faut le faire dans une VM Windows 7 ou plus.</w:t>
      </w:r>
    </w:p>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i/>
          <w:color w:val="2F5496"/>
          <w:sz w:val="28"/>
          <w:szCs w:val="28"/>
        </w:rPr>
        <w:t xml:space="preserve">Utiliser </w:t>
      </w:r>
      <w:proofErr w:type="spellStart"/>
      <w:r>
        <w:rPr>
          <w:i/>
          <w:color w:val="2F5496"/>
          <w:sz w:val="28"/>
          <w:szCs w:val="28"/>
        </w:rPr>
        <w:t>Powershell</w:t>
      </w:r>
      <w:proofErr w:type="spellEnd"/>
    </w:p>
    <w:tbl>
      <w:tblPr>
        <w:tblStyle w:val="a"/>
        <w:tblW w:w="936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4290"/>
        <w:gridCol w:w="5072"/>
      </w:tblGrid>
      <w:tr w:rsidR="00EB204D">
        <w:tc>
          <w:tcPr>
            <w:tcW w:w="429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Commande</w:t>
            </w:r>
          </w:p>
        </w:tc>
        <w:tc>
          <w:tcPr>
            <w:tcW w:w="5072"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Que </w:t>
            </w:r>
            <w:proofErr w:type="spellStart"/>
            <w:r>
              <w:rPr>
                <w:rFonts w:ascii="Times New Roman" w:eastAsia="Times New Roman" w:hAnsi="Times New Roman" w:cs="Times New Roman"/>
                <w:b/>
                <w:i/>
                <w:sz w:val="24"/>
                <w:szCs w:val="24"/>
              </w:rPr>
              <w:t>fait-elle</w:t>
            </w:r>
            <w:proofErr w:type="spellEnd"/>
            <w:r>
              <w:rPr>
                <w:rFonts w:ascii="Times New Roman" w:eastAsia="Times New Roman" w:hAnsi="Times New Roman" w:cs="Times New Roman"/>
                <w:b/>
                <w:i/>
                <w:sz w:val="24"/>
                <w:szCs w:val="24"/>
              </w:rPr>
              <w:t> ?</w:t>
            </w:r>
          </w:p>
        </w:tc>
      </w:tr>
      <w:tr w:rsidR="00EB204D">
        <w:tc>
          <w:tcPr>
            <w:tcW w:w="4290" w:type="dxa"/>
            <w:tcBorders>
              <w:top w:val="single" w:sz="6" w:space="0" w:color="000000"/>
              <w:left w:val="single" w:sz="6" w:space="0" w:color="000000"/>
              <w:bottom w:val="single" w:sz="6" w:space="0" w:color="000000"/>
              <w:right w:val="single" w:sz="6" w:space="0" w:color="000000"/>
            </w:tcBorders>
          </w:tcPr>
          <w:p w:rsidR="00EB204D" w:rsidRDefault="00000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hanging="2"/>
              <w:rPr>
                <w:rFonts w:ascii="Courier New" w:eastAsia="Courier New" w:hAnsi="Courier New" w:cs="Courier New"/>
              </w:rPr>
            </w:pPr>
            <w:proofErr w:type="spellStart"/>
            <w:r>
              <w:rPr>
                <w:rFonts w:ascii="Courier New" w:eastAsia="Courier New" w:hAnsi="Courier New" w:cs="Courier New"/>
              </w:rPr>
              <w:t>Get</w:t>
            </w:r>
            <w:proofErr w:type="spellEnd"/>
            <w:r>
              <w:rPr>
                <w:rFonts w:ascii="Courier New" w:eastAsia="Courier New" w:hAnsi="Courier New" w:cs="Courier New"/>
              </w:rPr>
              <w:t>-command -</w:t>
            </w:r>
            <w:proofErr w:type="spellStart"/>
            <w:r>
              <w:rPr>
                <w:rFonts w:ascii="Courier New" w:eastAsia="Courier New" w:hAnsi="Courier New" w:cs="Courier New"/>
              </w:rPr>
              <w:t>commandtype</w:t>
            </w:r>
            <w:proofErr w:type="spellEnd"/>
            <w:r>
              <w:rPr>
                <w:rFonts w:ascii="Courier New" w:eastAsia="Courier New" w:hAnsi="Courier New" w:cs="Courier New"/>
              </w:rPr>
              <w:t xml:space="preserve"> </w:t>
            </w:r>
            <w:proofErr w:type="spellStart"/>
            <w:r>
              <w:rPr>
                <w:rFonts w:ascii="Courier New" w:eastAsia="Courier New" w:hAnsi="Courier New" w:cs="Courier New"/>
              </w:rPr>
              <w:t>cmdlet</w:t>
            </w:r>
            <w:proofErr w:type="spellEnd"/>
          </w:p>
        </w:tc>
        <w:tc>
          <w:tcPr>
            <w:tcW w:w="5072" w:type="dxa"/>
            <w:tcBorders>
              <w:top w:val="single" w:sz="6" w:space="0" w:color="000000"/>
              <w:left w:val="single" w:sz="6" w:space="0" w:color="000000"/>
              <w:bottom w:val="single" w:sz="6" w:space="0" w:color="000000"/>
              <w:right w:val="single" w:sz="6" w:space="0" w:color="000000"/>
            </w:tcBorders>
          </w:tcPr>
          <w:p w:rsidR="00EB204D" w:rsidRDefault="00FE0696">
            <w:pPr>
              <w:pBdr>
                <w:top w:val="nil"/>
                <w:left w:val="nil"/>
                <w:bottom w:val="nil"/>
                <w:right w:val="nil"/>
                <w:between w:val="nil"/>
              </w:pBdr>
              <w:shd w:val="clear" w:color="auto" w:fill="FEF76E"/>
              <w:spacing w:after="0" w:line="240" w:lineRule="auto"/>
              <w:ind w:left="0" w:hanging="2"/>
              <w:jc w:val="both"/>
              <w:rPr>
                <w:color w:val="000000"/>
              </w:rPr>
            </w:pPr>
            <w:r>
              <w:rPr>
                <w:color w:val="000000"/>
              </w:rPr>
              <w:t xml:space="preserve">Permet d’avoir la liste des commandes de type </w:t>
            </w:r>
            <w:proofErr w:type="spellStart"/>
            <w:r>
              <w:rPr>
                <w:color w:val="000000"/>
              </w:rPr>
              <w:t>cmdlet</w:t>
            </w:r>
            <w:proofErr w:type="spellEnd"/>
            <w:r w:rsidR="00686F64">
              <w:rPr>
                <w:color w:val="000000"/>
              </w:rPr>
              <w:t>.</w:t>
            </w:r>
          </w:p>
        </w:tc>
      </w:tr>
      <w:tr w:rsidR="00EB204D">
        <w:tc>
          <w:tcPr>
            <w:tcW w:w="4290" w:type="dxa"/>
            <w:tcBorders>
              <w:top w:val="single" w:sz="6" w:space="0" w:color="000000"/>
              <w:left w:val="single" w:sz="6" w:space="0" w:color="000000"/>
              <w:bottom w:val="single" w:sz="6" w:space="0" w:color="000000"/>
              <w:right w:val="single" w:sz="6" w:space="0" w:color="000000"/>
            </w:tcBorders>
          </w:tcPr>
          <w:p w:rsidR="00EB204D" w:rsidRDefault="00000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hanging="2"/>
              <w:rPr>
                <w:rFonts w:ascii="Courier New" w:eastAsia="Courier New" w:hAnsi="Courier New" w:cs="Courier New"/>
              </w:rPr>
            </w:pPr>
            <w:proofErr w:type="spellStart"/>
            <w:r>
              <w:rPr>
                <w:rFonts w:ascii="Courier New" w:eastAsia="Courier New" w:hAnsi="Courier New" w:cs="Courier New"/>
              </w:rPr>
              <w:t>Get</w:t>
            </w:r>
            <w:proofErr w:type="spellEnd"/>
            <w:r>
              <w:rPr>
                <w:rFonts w:ascii="Courier New" w:eastAsia="Courier New" w:hAnsi="Courier New" w:cs="Courier New"/>
              </w:rPr>
              <w:t>-command -</w:t>
            </w:r>
            <w:proofErr w:type="spellStart"/>
            <w:r>
              <w:rPr>
                <w:rFonts w:ascii="Courier New" w:eastAsia="Courier New" w:hAnsi="Courier New" w:cs="Courier New"/>
              </w:rPr>
              <w:t>commandtype</w:t>
            </w:r>
            <w:proofErr w:type="spellEnd"/>
            <w:r>
              <w:rPr>
                <w:rFonts w:ascii="Courier New" w:eastAsia="Courier New" w:hAnsi="Courier New" w:cs="Courier New"/>
              </w:rPr>
              <w:t xml:space="preserve"> </w:t>
            </w:r>
            <w:proofErr w:type="spellStart"/>
            <w:r>
              <w:rPr>
                <w:rFonts w:ascii="Courier New" w:eastAsia="Courier New" w:hAnsi="Courier New" w:cs="Courier New"/>
              </w:rPr>
              <w:t>cmdlet</w:t>
            </w:r>
            <w:proofErr w:type="spellEnd"/>
            <w:r>
              <w:rPr>
                <w:rFonts w:ascii="Courier New" w:eastAsia="Courier New" w:hAnsi="Courier New" w:cs="Courier New"/>
              </w:rPr>
              <w:t xml:space="preserve"> *</w:t>
            </w:r>
            <w:proofErr w:type="spellStart"/>
            <w:r>
              <w:rPr>
                <w:rFonts w:ascii="Courier New" w:eastAsia="Courier New" w:hAnsi="Courier New" w:cs="Courier New"/>
              </w:rPr>
              <w:t>write</w:t>
            </w:r>
            <w:proofErr w:type="spellEnd"/>
            <w:r>
              <w:rPr>
                <w:rFonts w:ascii="Courier New" w:eastAsia="Courier New" w:hAnsi="Courier New" w:cs="Courier New"/>
              </w:rPr>
              <w:t>*</w:t>
            </w:r>
          </w:p>
        </w:tc>
        <w:tc>
          <w:tcPr>
            <w:tcW w:w="5072" w:type="dxa"/>
            <w:tcBorders>
              <w:top w:val="single" w:sz="6" w:space="0" w:color="000000"/>
              <w:left w:val="single" w:sz="6" w:space="0" w:color="000000"/>
              <w:bottom w:val="single" w:sz="6" w:space="0" w:color="000000"/>
              <w:right w:val="single" w:sz="6" w:space="0" w:color="000000"/>
            </w:tcBorders>
          </w:tcPr>
          <w:p w:rsidR="00EB204D" w:rsidRDefault="00FE0696">
            <w:pPr>
              <w:pBdr>
                <w:top w:val="nil"/>
                <w:left w:val="nil"/>
                <w:bottom w:val="nil"/>
                <w:right w:val="nil"/>
                <w:between w:val="nil"/>
              </w:pBdr>
              <w:shd w:val="clear" w:color="auto" w:fill="FEF76E"/>
              <w:spacing w:after="0" w:line="240" w:lineRule="auto"/>
              <w:ind w:left="0" w:hanging="2"/>
              <w:jc w:val="both"/>
              <w:rPr>
                <w:color w:val="000000"/>
              </w:rPr>
            </w:pPr>
            <w:r>
              <w:rPr>
                <w:color w:val="000000"/>
              </w:rPr>
              <w:t xml:space="preserve">Permet d’avoir la liste des commandes avec le nom de type </w:t>
            </w:r>
            <w:proofErr w:type="spellStart"/>
            <w:r>
              <w:rPr>
                <w:color w:val="000000"/>
              </w:rPr>
              <w:t>write</w:t>
            </w:r>
            <w:proofErr w:type="spellEnd"/>
            <w:r w:rsidR="000C066E">
              <w:rPr>
                <w:color w:val="000000"/>
              </w:rPr>
              <w:t>.</w:t>
            </w:r>
          </w:p>
        </w:tc>
      </w:tr>
      <w:tr w:rsidR="00FE0696">
        <w:tc>
          <w:tcPr>
            <w:tcW w:w="4290" w:type="dxa"/>
            <w:tcBorders>
              <w:top w:val="single" w:sz="6" w:space="0" w:color="000000"/>
              <w:left w:val="single" w:sz="6" w:space="0" w:color="000000"/>
              <w:bottom w:val="single" w:sz="6" w:space="0" w:color="000000"/>
              <w:right w:val="single" w:sz="6" w:space="0" w:color="000000"/>
            </w:tcBorders>
          </w:tcPr>
          <w:p w:rsidR="00FE0696" w:rsidRDefault="00FE0696" w:rsidP="00FE0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hanging="2"/>
              <w:rPr>
                <w:rFonts w:ascii="Courier New" w:eastAsia="Courier New" w:hAnsi="Courier New" w:cs="Courier New"/>
              </w:rPr>
            </w:pPr>
            <w:proofErr w:type="spellStart"/>
            <w:r>
              <w:rPr>
                <w:rFonts w:ascii="Courier New" w:eastAsia="Courier New" w:hAnsi="Courier New" w:cs="Courier New"/>
              </w:rPr>
              <w:t>Get</w:t>
            </w:r>
            <w:proofErr w:type="spellEnd"/>
            <w:r>
              <w:rPr>
                <w:rFonts w:ascii="Courier New" w:eastAsia="Courier New" w:hAnsi="Courier New" w:cs="Courier New"/>
              </w:rPr>
              <w:t xml:space="preserve">-command </w:t>
            </w:r>
            <w:proofErr w:type="spellStart"/>
            <w:r>
              <w:rPr>
                <w:rFonts w:ascii="Courier New" w:eastAsia="Courier New" w:hAnsi="Courier New" w:cs="Courier New"/>
              </w:rPr>
              <w:t>write</w:t>
            </w:r>
            <w:proofErr w:type="spellEnd"/>
            <w:r>
              <w:rPr>
                <w:rFonts w:ascii="Courier New" w:eastAsia="Courier New" w:hAnsi="Courier New" w:cs="Courier New"/>
              </w:rPr>
              <w:t>-*</w:t>
            </w:r>
          </w:p>
        </w:tc>
        <w:tc>
          <w:tcPr>
            <w:tcW w:w="5072" w:type="dxa"/>
            <w:tcBorders>
              <w:top w:val="single" w:sz="6" w:space="0" w:color="000000"/>
              <w:left w:val="single" w:sz="6" w:space="0" w:color="000000"/>
              <w:bottom w:val="single" w:sz="6" w:space="0" w:color="000000"/>
              <w:right w:val="single" w:sz="6" w:space="0" w:color="000000"/>
            </w:tcBorders>
          </w:tcPr>
          <w:p w:rsidR="00FE0696" w:rsidRDefault="00FE0696" w:rsidP="00FE0696">
            <w:pPr>
              <w:pBdr>
                <w:top w:val="nil"/>
                <w:left w:val="nil"/>
                <w:bottom w:val="nil"/>
                <w:right w:val="nil"/>
                <w:between w:val="nil"/>
              </w:pBdr>
              <w:shd w:val="clear" w:color="auto" w:fill="FEF76E"/>
              <w:spacing w:after="0" w:line="240" w:lineRule="auto"/>
              <w:ind w:left="0" w:hanging="2"/>
              <w:jc w:val="both"/>
              <w:rPr>
                <w:color w:val="000000"/>
              </w:rPr>
            </w:pPr>
            <w:r>
              <w:rPr>
                <w:color w:val="000000"/>
              </w:rPr>
              <w:t xml:space="preserve">Permet d’avoir la liste des commandes avec le nom de type </w:t>
            </w:r>
            <w:proofErr w:type="spellStart"/>
            <w:r>
              <w:rPr>
                <w:color w:val="000000"/>
              </w:rPr>
              <w:t>write</w:t>
            </w:r>
            <w:proofErr w:type="spellEnd"/>
            <w:r>
              <w:rPr>
                <w:color w:val="000000"/>
              </w:rPr>
              <w:t>-</w:t>
            </w:r>
            <w:r w:rsidR="000C066E">
              <w:rPr>
                <w:color w:val="000000"/>
              </w:rPr>
              <w:t>.</w:t>
            </w:r>
          </w:p>
        </w:tc>
      </w:tr>
      <w:tr w:rsidR="00FE0696">
        <w:tc>
          <w:tcPr>
            <w:tcW w:w="4290" w:type="dxa"/>
            <w:tcBorders>
              <w:top w:val="single" w:sz="6" w:space="0" w:color="000000"/>
              <w:left w:val="single" w:sz="6" w:space="0" w:color="000000"/>
              <w:bottom w:val="single" w:sz="6" w:space="0" w:color="000000"/>
              <w:right w:val="single" w:sz="6" w:space="0" w:color="000000"/>
            </w:tcBorders>
          </w:tcPr>
          <w:p w:rsidR="00FE0696" w:rsidRDefault="00FE0696" w:rsidP="00FE0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hanging="2"/>
              <w:rPr>
                <w:rFonts w:ascii="Courier New" w:eastAsia="Courier New" w:hAnsi="Courier New" w:cs="Courier New"/>
              </w:rPr>
            </w:pPr>
            <w:proofErr w:type="spellStart"/>
            <w:r>
              <w:rPr>
                <w:rFonts w:ascii="Courier New" w:eastAsia="Courier New" w:hAnsi="Courier New" w:cs="Courier New"/>
              </w:rPr>
              <w:t>Get</w:t>
            </w:r>
            <w:proofErr w:type="spellEnd"/>
            <w:r>
              <w:rPr>
                <w:rFonts w:ascii="Courier New" w:eastAsia="Courier New" w:hAnsi="Courier New" w:cs="Courier New"/>
              </w:rPr>
              <w:t>-command -</w:t>
            </w:r>
            <w:proofErr w:type="spellStart"/>
            <w:r>
              <w:rPr>
                <w:rFonts w:ascii="Courier New" w:eastAsia="Courier New" w:hAnsi="Courier New" w:cs="Courier New"/>
              </w:rPr>
              <w:t>commandtype</w:t>
            </w:r>
            <w:proofErr w:type="spellEnd"/>
            <w:r>
              <w:rPr>
                <w:rFonts w:ascii="Courier New" w:eastAsia="Courier New" w:hAnsi="Courier New" w:cs="Courier New"/>
              </w:rPr>
              <w:t xml:space="preserve"> </w:t>
            </w:r>
            <w:proofErr w:type="spellStart"/>
            <w:r>
              <w:rPr>
                <w:rFonts w:ascii="Courier New" w:eastAsia="Courier New" w:hAnsi="Courier New" w:cs="Courier New"/>
              </w:rPr>
              <w:t>cmdlet</w:t>
            </w:r>
            <w:proofErr w:type="spellEnd"/>
            <w:r>
              <w:rPr>
                <w:rFonts w:ascii="Courier New" w:eastAsia="Courier New" w:hAnsi="Courier New" w:cs="Courier New"/>
              </w:rPr>
              <w:t xml:space="preserve"> -</w:t>
            </w:r>
            <w:proofErr w:type="spellStart"/>
            <w:r>
              <w:rPr>
                <w:rFonts w:ascii="Courier New" w:eastAsia="Courier New" w:hAnsi="Courier New" w:cs="Courier New"/>
              </w:rPr>
              <w:t>noun</w:t>
            </w:r>
            <w:proofErr w:type="spellEnd"/>
            <w:r>
              <w:rPr>
                <w:rFonts w:ascii="Courier New" w:eastAsia="Courier New" w:hAnsi="Courier New" w:cs="Courier New"/>
              </w:rPr>
              <w:t xml:space="preserve"> </w:t>
            </w:r>
            <w:proofErr w:type="spellStart"/>
            <w:r>
              <w:rPr>
                <w:rFonts w:ascii="Courier New" w:eastAsia="Courier New" w:hAnsi="Courier New" w:cs="Courier New"/>
              </w:rPr>
              <w:t>object</w:t>
            </w:r>
            <w:proofErr w:type="spellEnd"/>
          </w:p>
        </w:tc>
        <w:tc>
          <w:tcPr>
            <w:tcW w:w="5072" w:type="dxa"/>
            <w:tcBorders>
              <w:top w:val="single" w:sz="6" w:space="0" w:color="000000"/>
              <w:left w:val="single" w:sz="6" w:space="0" w:color="000000"/>
              <w:bottom w:val="single" w:sz="6" w:space="0" w:color="000000"/>
              <w:right w:val="single" w:sz="6" w:space="0" w:color="000000"/>
            </w:tcBorders>
          </w:tcPr>
          <w:p w:rsidR="00FE0696" w:rsidRDefault="00FE0696" w:rsidP="00FE0696">
            <w:pPr>
              <w:pBdr>
                <w:top w:val="nil"/>
                <w:left w:val="nil"/>
                <w:bottom w:val="nil"/>
                <w:right w:val="nil"/>
                <w:between w:val="nil"/>
              </w:pBdr>
              <w:shd w:val="clear" w:color="auto" w:fill="FEF76E"/>
              <w:spacing w:after="0" w:line="240" w:lineRule="auto"/>
              <w:ind w:left="0" w:hanging="2"/>
              <w:jc w:val="both"/>
              <w:rPr>
                <w:color w:val="000000"/>
              </w:rPr>
            </w:pPr>
            <w:r>
              <w:rPr>
                <w:color w:val="000000"/>
              </w:rPr>
              <w:t>Obtient un message d’erreur ‘le jeu de paramètres ne peut pas être résolu à l’aide des paramètres nommés spécifiés »</w:t>
            </w:r>
            <w:r w:rsidR="000C066E">
              <w:rPr>
                <w:color w:val="000000"/>
              </w:rPr>
              <w:t>.</w:t>
            </w:r>
          </w:p>
        </w:tc>
      </w:tr>
      <w:tr w:rsidR="00FE0696">
        <w:tc>
          <w:tcPr>
            <w:tcW w:w="4290" w:type="dxa"/>
            <w:tcBorders>
              <w:top w:val="single" w:sz="6" w:space="0" w:color="000000"/>
              <w:left w:val="single" w:sz="6" w:space="0" w:color="000000"/>
              <w:bottom w:val="single" w:sz="6" w:space="0" w:color="000000"/>
              <w:right w:val="single" w:sz="6" w:space="0" w:color="000000"/>
            </w:tcBorders>
          </w:tcPr>
          <w:p w:rsidR="00FE0696" w:rsidRDefault="00FE0696" w:rsidP="00FE0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hanging="2"/>
              <w:rPr>
                <w:rFonts w:ascii="Courier New" w:eastAsia="Courier New" w:hAnsi="Courier New" w:cs="Courier New"/>
              </w:rPr>
            </w:pPr>
            <w:proofErr w:type="spellStart"/>
            <w:r>
              <w:rPr>
                <w:rFonts w:ascii="Courier New" w:eastAsia="Courier New" w:hAnsi="Courier New" w:cs="Courier New"/>
              </w:rPr>
              <w:lastRenderedPageBreak/>
              <w:t>Get</w:t>
            </w:r>
            <w:proofErr w:type="spellEnd"/>
            <w:r>
              <w:rPr>
                <w:rFonts w:ascii="Courier New" w:eastAsia="Courier New" w:hAnsi="Courier New" w:cs="Courier New"/>
              </w:rPr>
              <w:t>-commande *-Object</w:t>
            </w:r>
          </w:p>
        </w:tc>
        <w:tc>
          <w:tcPr>
            <w:tcW w:w="5072" w:type="dxa"/>
            <w:tcBorders>
              <w:top w:val="single" w:sz="6" w:space="0" w:color="000000"/>
              <w:left w:val="single" w:sz="6" w:space="0" w:color="000000"/>
              <w:bottom w:val="single" w:sz="6" w:space="0" w:color="000000"/>
              <w:right w:val="single" w:sz="6" w:space="0" w:color="000000"/>
            </w:tcBorders>
          </w:tcPr>
          <w:p w:rsidR="00FE0696" w:rsidRDefault="00FE0696" w:rsidP="00FE0696">
            <w:pPr>
              <w:pBdr>
                <w:top w:val="nil"/>
                <w:left w:val="nil"/>
                <w:bottom w:val="nil"/>
                <w:right w:val="nil"/>
                <w:between w:val="nil"/>
              </w:pBdr>
              <w:shd w:val="clear" w:color="auto" w:fill="FEF76E"/>
              <w:spacing w:after="0" w:line="240" w:lineRule="auto"/>
              <w:ind w:left="0" w:hanging="2"/>
              <w:jc w:val="both"/>
              <w:rPr>
                <w:color w:val="000000"/>
              </w:rPr>
            </w:pPr>
            <w:r>
              <w:rPr>
                <w:color w:val="000000"/>
              </w:rPr>
              <w:t xml:space="preserve">Obtient un message d’erreur « le terme </w:t>
            </w:r>
            <w:proofErr w:type="spellStart"/>
            <w:r>
              <w:rPr>
                <w:color w:val="000000"/>
              </w:rPr>
              <w:t>get</w:t>
            </w:r>
            <w:proofErr w:type="spellEnd"/>
            <w:r>
              <w:rPr>
                <w:color w:val="000000"/>
              </w:rPr>
              <w:t>-commande n’est pas reconnu comme d’applet de commande, fonction »</w:t>
            </w:r>
            <w:r w:rsidR="000C066E">
              <w:rPr>
                <w:color w:val="000000"/>
              </w:rPr>
              <w:t>.</w:t>
            </w:r>
          </w:p>
        </w:tc>
      </w:tr>
    </w:tbl>
    <w:p w:rsidR="00EB204D" w:rsidRDefault="00EB204D">
      <w:pPr>
        <w:ind w:left="0" w:hanging="2"/>
      </w:pPr>
    </w:p>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i/>
          <w:color w:val="2F5496"/>
          <w:sz w:val="28"/>
          <w:szCs w:val="28"/>
        </w:rPr>
        <w:t>Commandes et alias</w:t>
      </w:r>
    </w:p>
    <w:p w:rsidR="00EB204D" w:rsidRDefault="00000689">
      <w:pPr>
        <w:ind w:left="0" w:hanging="2"/>
      </w:pPr>
      <w:r>
        <w:t>Pour faciliter la transition des anciens langages de script vers PowerShell, on a imaginé mettre en place un système d'alias. Celui-ci permet que la même commande puisse être frappée avec différents « verbes » de commandes.</w:t>
      </w:r>
    </w:p>
    <w:p w:rsidR="00EB204D" w:rsidRDefault="00000689">
      <w:pPr>
        <w:ind w:left="0" w:hanging="2"/>
      </w:pPr>
      <w:r>
        <w:t>Par exemple, frappez la commande ci-dessous et indiquez ce qu'elle fait dans la partie droite :</w:t>
      </w:r>
    </w:p>
    <w:tbl>
      <w:tblPr>
        <w:tblStyle w:val="a0"/>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4150"/>
        <w:gridCol w:w="5072"/>
      </w:tblGrid>
      <w:tr w:rsidR="00EB204D">
        <w:tc>
          <w:tcPr>
            <w:tcW w:w="4150"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r>
              <w:rPr>
                <w:rFonts w:ascii="Courier New" w:eastAsia="Courier New" w:hAnsi="Courier New" w:cs="Courier New"/>
                <w:color w:val="000000"/>
              </w:rPr>
              <w:t>Get-childitem</w:t>
            </w:r>
            <w:proofErr w:type="spellEnd"/>
            <w:r>
              <w:rPr>
                <w:rFonts w:ascii="Courier New" w:eastAsia="Courier New" w:hAnsi="Courier New" w:cs="Courier New"/>
                <w:color w:val="000000"/>
              </w:rPr>
              <w:t xml:space="preserve"> c:\users</w:t>
            </w:r>
          </w:p>
        </w:tc>
        <w:tc>
          <w:tcPr>
            <w:tcW w:w="5072" w:type="dxa"/>
            <w:tcBorders>
              <w:top w:val="single" w:sz="6" w:space="0" w:color="000000"/>
              <w:left w:val="single" w:sz="6" w:space="0" w:color="000000"/>
              <w:bottom w:val="single" w:sz="6" w:space="0" w:color="000000"/>
              <w:right w:val="single" w:sz="6" w:space="0" w:color="000000"/>
            </w:tcBorders>
          </w:tcPr>
          <w:p w:rsidR="00EB204D" w:rsidRDefault="00F626E6">
            <w:pPr>
              <w:pBdr>
                <w:top w:val="nil"/>
                <w:left w:val="nil"/>
                <w:bottom w:val="nil"/>
                <w:right w:val="nil"/>
                <w:between w:val="nil"/>
              </w:pBdr>
              <w:shd w:val="clear" w:color="auto" w:fill="FEF76E"/>
              <w:spacing w:after="0" w:line="240" w:lineRule="auto"/>
              <w:ind w:left="0" w:hanging="2"/>
              <w:jc w:val="both"/>
              <w:rPr>
                <w:color w:val="000000"/>
              </w:rPr>
            </w:pPr>
            <w:r>
              <w:rPr>
                <w:color w:val="000000"/>
              </w:rPr>
              <w:t>Permet d’obtenir le nom des utilisateurs</w:t>
            </w:r>
            <w:r w:rsidR="000C066E">
              <w:rPr>
                <w:color w:val="000000"/>
              </w:rPr>
              <w:t>.</w:t>
            </w:r>
          </w:p>
        </w:tc>
      </w:tr>
    </w:tbl>
    <w:p w:rsidR="00EB204D" w:rsidRDefault="00EB204D">
      <w:pPr>
        <w:ind w:left="0" w:hanging="2"/>
      </w:pPr>
    </w:p>
    <w:p w:rsidR="00EB204D" w:rsidRDefault="00000689">
      <w:pPr>
        <w:ind w:left="0" w:hanging="2"/>
      </w:pPr>
      <w:r>
        <w:t>Maintenant frappez les commandes suivantes :</w:t>
      </w:r>
    </w:p>
    <w:tbl>
      <w:tblPr>
        <w:tblStyle w:val="a1"/>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9222"/>
      </w:tblGrid>
      <w:tr w:rsidR="00EB204D">
        <w:tc>
          <w:tcPr>
            <w:tcW w:w="9222"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Ls c:\users</w:t>
            </w:r>
          </w:p>
        </w:tc>
      </w:tr>
      <w:tr w:rsidR="00EB204D">
        <w:tc>
          <w:tcPr>
            <w:tcW w:w="9222"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r>
              <w:rPr>
                <w:rFonts w:ascii="Courier New" w:eastAsia="Courier New" w:hAnsi="Courier New" w:cs="Courier New"/>
                <w:color w:val="000000"/>
              </w:rPr>
              <w:t>Dir</w:t>
            </w:r>
            <w:proofErr w:type="spellEnd"/>
            <w:r>
              <w:rPr>
                <w:rFonts w:ascii="Courier New" w:eastAsia="Courier New" w:hAnsi="Courier New" w:cs="Courier New"/>
                <w:color w:val="000000"/>
              </w:rPr>
              <w:t xml:space="preserve"> c:\users</w:t>
            </w:r>
          </w:p>
        </w:tc>
      </w:tr>
    </w:tbl>
    <w:p w:rsidR="00EB204D" w:rsidRDefault="00EB204D">
      <w:pPr>
        <w:ind w:left="0" w:hanging="2"/>
      </w:pPr>
    </w:p>
    <w:p w:rsidR="00EB204D" w:rsidRDefault="00000689">
      <w:pPr>
        <w:ind w:left="0" w:hanging="2"/>
      </w:pPr>
      <w:r>
        <w:t>Vous observez que ces commandes font la même chose que la première. Ce sont des ALIAS. La première ressemble à la commande linux, la deuxième à la commande MS-DOS</w:t>
      </w:r>
    </w:p>
    <w:p w:rsidR="00EB204D" w:rsidRDefault="00000689">
      <w:pPr>
        <w:ind w:left="0" w:hanging="2"/>
      </w:pPr>
      <w:r>
        <w:t xml:space="preserve">Examinez l'aide (en frappant </w:t>
      </w:r>
      <w:proofErr w:type="spellStart"/>
      <w:r>
        <w:t>get</w:t>
      </w:r>
      <w:proofErr w:type="spellEnd"/>
      <w:r>
        <w:t>-help) afin d'expliquer le résultat de chacune des commandes suivantes. Complétez le tableau ci-dessous :</w:t>
      </w:r>
    </w:p>
    <w:tbl>
      <w:tblPr>
        <w:tblStyle w:val="a2"/>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1936"/>
        <w:gridCol w:w="4058"/>
        <w:gridCol w:w="3228"/>
      </w:tblGrid>
      <w:tr w:rsidR="00EB204D">
        <w:tc>
          <w:tcPr>
            <w:tcW w:w="1936"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sz w:val="24"/>
                <w:szCs w:val="24"/>
              </w:rPr>
            </w:pPr>
            <w:r>
              <w:rPr>
                <w:b/>
                <w:i/>
              </w:rPr>
              <w:t>Commande</w:t>
            </w:r>
          </w:p>
        </w:tc>
        <w:tc>
          <w:tcPr>
            <w:tcW w:w="4058"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sz w:val="24"/>
                <w:szCs w:val="24"/>
              </w:rPr>
            </w:pPr>
            <w:r>
              <w:rPr>
                <w:b/>
                <w:i/>
              </w:rPr>
              <w:t>Résultat</w:t>
            </w:r>
          </w:p>
        </w:tc>
        <w:tc>
          <w:tcPr>
            <w:tcW w:w="3228"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sz w:val="24"/>
                <w:szCs w:val="24"/>
              </w:rPr>
            </w:pPr>
            <w:r>
              <w:rPr>
                <w:b/>
                <w:i/>
              </w:rPr>
              <w:t>Commande sous forme verbe-nom</w:t>
            </w:r>
          </w:p>
        </w:tc>
      </w:tr>
      <w:tr w:rsidR="00EB204D">
        <w:tc>
          <w:tcPr>
            <w:tcW w:w="1936"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gramStart"/>
            <w:r>
              <w:rPr>
                <w:rFonts w:ascii="Courier New" w:eastAsia="Courier New" w:hAnsi="Courier New" w:cs="Courier New"/>
                <w:color w:val="000000"/>
              </w:rPr>
              <w:t>cd</w:t>
            </w:r>
            <w:proofErr w:type="gramEnd"/>
            <w:r>
              <w:rPr>
                <w:rFonts w:ascii="Courier New" w:eastAsia="Courier New" w:hAnsi="Courier New" w:cs="Courier New"/>
                <w:color w:val="000000"/>
              </w:rPr>
              <w:t xml:space="preserve"> c:/windows</w:t>
            </w:r>
          </w:p>
        </w:tc>
        <w:tc>
          <w:tcPr>
            <w:tcW w:w="4058" w:type="dxa"/>
            <w:tcBorders>
              <w:top w:val="single" w:sz="6" w:space="0" w:color="000000"/>
              <w:left w:val="single" w:sz="6" w:space="0" w:color="000000"/>
              <w:bottom w:val="single" w:sz="6" w:space="0" w:color="000000"/>
              <w:right w:val="single" w:sz="6" w:space="0" w:color="000000"/>
            </w:tcBorders>
          </w:tcPr>
          <w:p w:rsidR="00EB204D" w:rsidRDefault="00113AF3">
            <w:pPr>
              <w:pBdr>
                <w:top w:val="nil"/>
                <w:left w:val="nil"/>
                <w:bottom w:val="nil"/>
                <w:right w:val="nil"/>
                <w:between w:val="nil"/>
              </w:pBdr>
              <w:shd w:val="clear" w:color="auto" w:fill="FEF76E"/>
              <w:spacing w:after="0" w:line="240" w:lineRule="auto"/>
              <w:ind w:left="0" w:hanging="2"/>
              <w:jc w:val="both"/>
              <w:rPr>
                <w:color w:val="000000"/>
              </w:rPr>
            </w:pPr>
            <w:r>
              <w:rPr>
                <w:color w:val="000000"/>
              </w:rPr>
              <w:t>Se déplace vers le dossier Windows de C:\</w:t>
            </w:r>
          </w:p>
        </w:tc>
        <w:tc>
          <w:tcPr>
            <w:tcW w:w="3228" w:type="dxa"/>
            <w:tcBorders>
              <w:top w:val="single" w:sz="6" w:space="0" w:color="000000"/>
              <w:left w:val="single" w:sz="6" w:space="0" w:color="000000"/>
              <w:bottom w:val="single" w:sz="6" w:space="0" w:color="000000"/>
              <w:right w:val="single" w:sz="6" w:space="0" w:color="000000"/>
            </w:tcBorders>
          </w:tcPr>
          <w:p w:rsidR="00EB204D" w:rsidRDefault="0076215F">
            <w:pPr>
              <w:pBdr>
                <w:top w:val="nil"/>
                <w:left w:val="nil"/>
                <w:bottom w:val="nil"/>
                <w:right w:val="nil"/>
                <w:between w:val="nil"/>
              </w:pBdr>
              <w:shd w:val="clear" w:color="auto" w:fill="FEF76E"/>
              <w:spacing w:after="0" w:line="240" w:lineRule="auto"/>
              <w:ind w:left="0" w:hanging="2"/>
              <w:jc w:val="both"/>
              <w:rPr>
                <w:color w:val="000000"/>
              </w:rPr>
            </w:pPr>
            <w:r>
              <w:rPr>
                <w:color w:val="000000"/>
              </w:rPr>
              <w:t>Set-Location</w:t>
            </w:r>
          </w:p>
        </w:tc>
      </w:tr>
      <w:tr w:rsidR="00EB204D">
        <w:tc>
          <w:tcPr>
            <w:tcW w:w="1936"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gramStart"/>
            <w:r>
              <w:rPr>
                <w:rFonts w:ascii="Courier New" w:eastAsia="Courier New" w:hAnsi="Courier New" w:cs="Courier New"/>
                <w:color w:val="000000"/>
              </w:rPr>
              <w:t>ls</w:t>
            </w:r>
            <w:proofErr w:type="gramEnd"/>
            <w:r>
              <w:rPr>
                <w:rFonts w:ascii="Courier New" w:eastAsia="Courier New" w:hAnsi="Courier New" w:cs="Courier New"/>
                <w:color w:val="000000"/>
              </w:rPr>
              <w:t xml:space="preserve"> -R</w:t>
            </w:r>
          </w:p>
        </w:tc>
        <w:tc>
          <w:tcPr>
            <w:tcW w:w="4058" w:type="dxa"/>
            <w:tcBorders>
              <w:top w:val="single" w:sz="6" w:space="0" w:color="000000"/>
              <w:left w:val="single" w:sz="6" w:space="0" w:color="000000"/>
              <w:bottom w:val="single" w:sz="6" w:space="0" w:color="000000"/>
              <w:right w:val="single" w:sz="6" w:space="0" w:color="000000"/>
            </w:tcBorders>
          </w:tcPr>
          <w:p w:rsidR="00EB204D" w:rsidRDefault="009E632F">
            <w:pPr>
              <w:pBdr>
                <w:top w:val="nil"/>
                <w:left w:val="nil"/>
                <w:bottom w:val="nil"/>
                <w:right w:val="nil"/>
                <w:between w:val="nil"/>
              </w:pBdr>
              <w:shd w:val="clear" w:color="auto" w:fill="FEF76E"/>
              <w:spacing w:after="0" w:line="240" w:lineRule="auto"/>
              <w:ind w:left="0" w:hanging="2"/>
              <w:jc w:val="both"/>
              <w:rPr>
                <w:color w:val="000000"/>
              </w:rPr>
            </w:pPr>
            <w:r>
              <w:rPr>
                <w:noProof/>
              </w:rPr>
              <w:drawing>
                <wp:inline distT="0" distB="0" distL="0" distR="0" wp14:anchorId="4DE418CA" wp14:editId="30B1F48B">
                  <wp:extent cx="2428647" cy="2069714"/>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57167" cy="2094019"/>
                          </a:xfrm>
                          <a:prstGeom prst="rect">
                            <a:avLst/>
                          </a:prstGeom>
                        </pic:spPr>
                      </pic:pic>
                    </a:graphicData>
                  </a:graphic>
                </wp:inline>
              </w:drawing>
            </w:r>
          </w:p>
          <w:p w:rsidR="009358BB" w:rsidRDefault="009358BB">
            <w:pPr>
              <w:pBdr>
                <w:top w:val="nil"/>
                <w:left w:val="nil"/>
                <w:bottom w:val="nil"/>
                <w:right w:val="nil"/>
                <w:between w:val="nil"/>
              </w:pBdr>
              <w:shd w:val="clear" w:color="auto" w:fill="FEF76E"/>
              <w:spacing w:after="0" w:line="240" w:lineRule="auto"/>
              <w:ind w:left="0" w:hanging="2"/>
              <w:jc w:val="both"/>
              <w:rPr>
                <w:color w:val="000000"/>
              </w:rPr>
            </w:pPr>
            <w:r>
              <w:rPr>
                <w:color w:val="000000"/>
              </w:rPr>
              <w:t>Affiche des détails sur les fichiers (exemple : répertoire d’un fichier,</w:t>
            </w:r>
          </w:p>
          <w:p w:rsidR="009358BB" w:rsidRDefault="009358BB">
            <w:pPr>
              <w:pBdr>
                <w:top w:val="nil"/>
                <w:left w:val="nil"/>
                <w:bottom w:val="nil"/>
                <w:right w:val="nil"/>
                <w:between w:val="nil"/>
              </w:pBdr>
              <w:shd w:val="clear" w:color="auto" w:fill="FEF76E"/>
              <w:spacing w:after="0" w:line="240" w:lineRule="auto"/>
              <w:ind w:left="0" w:hanging="2"/>
              <w:jc w:val="both"/>
              <w:rPr>
                <w:color w:val="000000"/>
              </w:rPr>
            </w:pPr>
          </w:p>
          <w:p w:rsidR="009358BB" w:rsidRDefault="009358BB">
            <w:pPr>
              <w:pBdr>
                <w:top w:val="nil"/>
                <w:left w:val="nil"/>
                <w:bottom w:val="nil"/>
                <w:right w:val="nil"/>
                <w:between w:val="nil"/>
              </w:pBdr>
              <w:shd w:val="clear" w:color="auto" w:fill="FEF76E"/>
              <w:spacing w:after="0" w:line="240" w:lineRule="auto"/>
              <w:ind w:left="0" w:hanging="2"/>
              <w:jc w:val="both"/>
              <w:rPr>
                <w:color w:val="000000"/>
              </w:rPr>
            </w:pPr>
          </w:p>
        </w:tc>
        <w:tc>
          <w:tcPr>
            <w:tcW w:w="3228" w:type="dxa"/>
            <w:tcBorders>
              <w:top w:val="single" w:sz="6" w:space="0" w:color="000000"/>
              <w:left w:val="single" w:sz="6" w:space="0" w:color="000000"/>
              <w:bottom w:val="single" w:sz="6" w:space="0" w:color="000000"/>
              <w:right w:val="single" w:sz="6" w:space="0" w:color="000000"/>
            </w:tcBorders>
          </w:tcPr>
          <w:p w:rsidR="00EB204D" w:rsidRDefault="0076215F">
            <w:pPr>
              <w:pBdr>
                <w:top w:val="nil"/>
                <w:left w:val="nil"/>
                <w:bottom w:val="nil"/>
                <w:right w:val="nil"/>
                <w:between w:val="nil"/>
              </w:pBdr>
              <w:shd w:val="clear" w:color="auto" w:fill="FEF76E"/>
              <w:spacing w:after="0" w:line="240" w:lineRule="auto"/>
              <w:ind w:left="0" w:hanging="2"/>
              <w:jc w:val="both"/>
              <w:rPr>
                <w:color w:val="000000"/>
              </w:rPr>
            </w:pPr>
            <w:proofErr w:type="spellStart"/>
            <w:r>
              <w:rPr>
                <w:color w:val="000000"/>
              </w:rPr>
              <w:t>Get-ChildItem</w:t>
            </w:r>
            <w:proofErr w:type="spellEnd"/>
          </w:p>
        </w:tc>
      </w:tr>
      <w:tr w:rsidR="0076215F">
        <w:tc>
          <w:tcPr>
            <w:tcW w:w="1936"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gramStart"/>
            <w:r>
              <w:rPr>
                <w:rFonts w:ascii="Courier New" w:eastAsia="Courier New" w:hAnsi="Courier New" w:cs="Courier New"/>
                <w:color w:val="000000"/>
              </w:rPr>
              <w:lastRenderedPageBreak/>
              <w:t>ls</w:t>
            </w:r>
            <w:proofErr w:type="gramEnd"/>
            <w:r>
              <w:rPr>
                <w:rFonts w:ascii="Courier New" w:eastAsia="Courier New" w:hAnsi="Courier New" w:cs="Courier New"/>
                <w:color w:val="000000"/>
              </w:rPr>
              <w:t xml:space="preserve"> -force c:/</w:t>
            </w:r>
          </w:p>
        </w:tc>
        <w:tc>
          <w:tcPr>
            <w:tcW w:w="4058" w:type="dxa"/>
            <w:tcBorders>
              <w:top w:val="single" w:sz="6" w:space="0" w:color="000000"/>
              <w:left w:val="single" w:sz="6" w:space="0" w:color="000000"/>
              <w:bottom w:val="single" w:sz="6" w:space="0" w:color="000000"/>
              <w:right w:val="single" w:sz="6" w:space="0" w:color="000000"/>
            </w:tcBorders>
          </w:tcPr>
          <w:p w:rsidR="0076215F" w:rsidRDefault="00ED0BDB" w:rsidP="0076215F">
            <w:pPr>
              <w:pBdr>
                <w:top w:val="nil"/>
                <w:left w:val="nil"/>
                <w:bottom w:val="nil"/>
                <w:right w:val="nil"/>
                <w:between w:val="nil"/>
              </w:pBdr>
              <w:shd w:val="clear" w:color="auto" w:fill="FEF76E"/>
              <w:spacing w:after="0" w:line="240" w:lineRule="auto"/>
              <w:ind w:left="0" w:hanging="2"/>
              <w:jc w:val="both"/>
              <w:rPr>
                <w:color w:val="000000"/>
              </w:rPr>
            </w:pPr>
            <w:r>
              <w:rPr>
                <w:color w:val="000000"/>
              </w:rPr>
              <w:t>Affiche les répertoires de C:/</w:t>
            </w:r>
          </w:p>
        </w:tc>
        <w:tc>
          <w:tcPr>
            <w:tcW w:w="3228"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proofErr w:type="spellStart"/>
            <w:r>
              <w:rPr>
                <w:color w:val="000000"/>
              </w:rPr>
              <w:t>Get-ChildItem</w:t>
            </w:r>
            <w:proofErr w:type="spellEnd"/>
          </w:p>
        </w:tc>
      </w:tr>
      <w:tr w:rsidR="0076215F">
        <w:tc>
          <w:tcPr>
            <w:tcW w:w="1936"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Clear</w:t>
            </w:r>
          </w:p>
        </w:tc>
        <w:tc>
          <w:tcPr>
            <w:tcW w:w="4058" w:type="dxa"/>
            <w:tcBorders>
              <w:top w:val="single" w:sz="6" w:space="0" w:color="000000"/>
              <w:left w:val="single" w:sz="6" w:space="0" w:color="000000"/>
              <w:bottom w:val="single" w:sz="6" w:space="0" w:color="000000"/>
              <w:right w:val="single" w:sz="6" w:space="0" w:color="000000"/>
            </w:tcBorders>
          </w:tcPr>
          <w:p w:rsidR="0076215F" w:rsidRDefault="00E300E7" w:rsidP="0076215F">
            <w:pPr>
              <w:pBdr>
                <w:top w:val="nil"/>
                <w:left w:val="nil"/>
                <w:bottom w:val="nil"/>
                <w:right w:val="nil"/>
                <w:between w:val="nil"/>
              </w:pBdr>
              <w:shd w:val="clear" w:color="auto" w:fill="FEF76E"/>
              <w:spacing w:after="0" w:line="240" w:lineRule="auto"/>
              <w:ind w:left="0" w:hanging="2"/>
              <w:jc w:val="both"/>
              <w:rPr>
                <w:color w:val="000000"/>
              </w:rPr>
            </w:pPr>
            <w:proofErr w:type="spellStart"/>
            <w:r>
              <w:rPr>
                <w:color w:val="000000"/>
              </w:rPr>
              <w:t>Nettoye</w:t>
            </w:r>
            <w:proofErr w:type="spellEnd"/>
            <w:r>
              <w:rPr>
                <w:color w:val="000000"/>
              </w:rPr>
              <w:t xml:space="preserve"> les lignes de commandes afin de rendre le </w:t>
            </w:r>
            <w:proofErr w:type="spellStart"/>
            <w:r>
              <w:rPr>
                <w:color w:val="000000"/>
              </w:rPr>
              <w:t>powershell</w:t>
            </w:r>
            <w:proofErr w:type="spellEnd"/>
            <w:r>
              <w:rPr>
                <w:color w:val="000000"/>
              </w:rPr>
              <w:t xml:space="preserve"> plus lisible.</w:t>
            </w:r>
          </w:p>
        </w:tc>
        <w:tc>
          <w:tcPr>
            <w:tcW w:w="3228"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Pr>
                <w:color w:val="000000"/>
              </w:rPr>
              <w:t>Clear-host</w:t>
            </w:r>
          </w:p>
        </w:tc>
      </w:tr>
      <w:tr w:rsidR="0076215F">
        <w:tc>
          <w:tcPr>
            <w:tcW w:w="1936"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r>
              <w:rPr>
                <w:rFonts w:ascii="Courier New" w:eastAsia="Courier New" w:hAnsi="Courier New" w:cs="Courier New"/>
                <w:color w:val="000000"/>
              </w:rPr>
              <w:t>Pwd</w:t>
            </w:r>
            <w:proofErr w:type="spellEnd"/>
          </w:p>
        </w:tc>
        <w:tc>
          <w:tcPr>
            <w:tcW w:w="4058"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Pr>
                <w:color w:val="000000"/>
              </w:rPr>
              <w:t>Donne le dossier suivant C:\windows\system32</w:t>
            </w:r>
          </w:p>
        </w:tc>
        <w:tc>
          <w:tcPr>
            <w:tcW w:w="3228"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proofErr w:type="spellStart"/>
            <w:r>
              <w:rPr>
                <w:color w:val="000000"/>
              </w:rPr>
              <w:t>Get</w:t>
            </w:r>
            <w:proofErr w:type="spellEnd"/>
            <w:r>
              <w:rPr>
                <w:color w:val="000000"/>
              </w:rPr>
              <w:t>-Location</w:t>
            </w:r>
          </w:p>
        </w:tc>
      </w:tr>
      <w:tr w:rsidR="0076215F">
        <w:tc>
          <w:tcPr>
            <w:tcW w:w="1936"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Cat win.ini</w:t>
            </w:r>
          </w:p>
        </w:tc>
        <w:tc>
          <w:tcPr>
            <w:tcW w:w="4058" w:type="dxa"/>
            <w:tcBorders>
              <w:top w:val="single" w:sz="6" w:space="0" w:color="000000"/>
              <w:left w:val="single" w:sz="6" w:space="0" w:color="000000"/>
              <w:bottom w:val="single" w:sz="6" w:space="0" w:color="000000"/>
              <w:right w:val="single" w:sz="6" w:space="0" w:color="000000"/>
            </w:tcBorders>
          </w:tcPr>
          <w:p w:rsidR="0076215F" w:rsidRP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sidRPr="0076215F">
              <w:rPr>
                <w:color w:val="000000"/>
              </w:rPr>
              <w:t>; for 16-bit app support</w:t>
            </w:r>
          </w:p>
          <w:p w:rsidR="0076215F" w:rsidRP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sidRPr="0076215F">
              <w:rPr>
                <w:color w:val="000000"/>
              </w:rPr>
              <w:t>[</w:t>
            </w:r>
            <w:proofErr w:type="gramStart"/>
            <w:r w:rsidRPr="0076215F">
              <w:rPr>
                <w:color w:val="000000"/>
              </w:rPr>
              <w:t>fonts</w:t>
            </w:r>
            <w:proofErr w:type="gramEnd"/>
            <w:r w:rsidRPr="0076215F">
              <w:rPr>
                <w:color w:val="000000"/>
              </w:rPr>
              <w:t>]</w:t>
            </w:r>
          </w:p>
          <w:p w:rsidR="0076215F" w:rsidRP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sidRPr="0076215F">
              <w:rPr>
                <w:color w:val="000000"/>
              </w:rPr>
              <w:t>[</w:t>
            </w:r>
            <w:proofErr w:type="gramStart"/>
            <w:r w:rsidRPr="0076215F">
              <w:rPr>
                <w:color w:val="000000"/>
              </w:rPr>
              <w:t>extensions</w:t>
            </w:r>
            <w:proofErr w:type="gramEnd"/>
            <w:r w:rsidRPr="0076215F">
              <w:rPr>
                <w:color w:val="000000"/>
              </w:rPr>
              <w:t>]</w:t>
            </w:r>
          </w:p>
          <w:p w:rsidR="0076215F" w:rsidRP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sidRPr="0076215F">
              <w:rPr>
                <w:color w:val="000000"/>
              </w:rPr>
              <w:t>[</w:t>
            </w:r>
            <w:proofErr w:type="gramStart"/>
            <w:r w:rsidRPr="0076215F">
              <w:rPr>
                <w:color w:val="000000"/>
              </w:rPr>
              <w:t>mci</w:t>
            </w:r>
            <w:proofErr w:type="gramEnd"/>
            <w:r w:rsidRPr="0076215F">
              <w:rPr>
                <w:color w:val="000000"/>
              </w:rPr>
              <w:t xml:space="preserve"> extensions]</w:t>
            </w:r>
          </w:p>
          <w:p w:rsidR="0076215F" w:rsidRP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sidRPr="0076215F">
              <w:rPr>
                <w:color w:val="000000"/>
              </w:rPr>
              <w:t>[</w:t>
            </w:r>
            <w:proofErr w:type="gramStart"/>
            <w:r w:rsidRPr="0076215F">
              <w:rPr>
                <w:color w:val="000000"/>
              </w:rPr>
              <w:t>files</w:t>
            </w:r>
            <w:proofErr w:type="gramEnd"/>
            <w:r w:rsidRPr="0076215F">
              <w:rPr>
                <w:color w:val="000000"/>
              </w:rPr>
              <w:t>]</w:t>
            </w:r>
          </w:p>
          <w:p w:rsidR="0076215F" w:rsidRP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sidRPr="0076215F">
              <w:rPr>
                <w:color w:val="000000"/>
              </w:rPr>
              <w:t>[Mail]</w:t>
            </w:r>
          </w:p>
          <w:p w:rsid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r w:rsidRPr="0076215F">
              <w:rPr>
                <w:color w:val="000000"/>
              </w:rPr>
              <w:t>MAPI=1</w:t>
            </w:r>
          </w:p>
        </w:tc>
        <w:tc>
          <w:tcPr>
            <w:tcW w:w="3228" w:type="dxa"/>
            <w:tcBorders>
              <w:top w:val="single" w:sz="6" w:space="0" w:color="000000"/>
              <w:left w:val="single" w:sz="6" w:space="0" w:color="000000"/>
              <w:bottom w:val="single" w:sz="6" w:space="0" w:color="000000"/>
              <w:right w:val="single" w:sz="6" w:space="0" w:color="000000"/>
            </w:tcBorders>
          </w:tcPr>
          <w:p w:rsidR="0076215F" w:rsidRDefault="0076215F" w:rsidP="0076215F">
            <w:pPr>
              <w:pBdr>
                <w:top w:val="nil"/>
                <w:left w:val="nil"/>
                <w:bottom w:val="nil"/>
                <w:right w:val="nil"/>
                <w:between w:val="nil"/>
              </w:pBdr>
              <w:shd w:val="clear" w:color="auto" w:fill="FEF76E"/>
              <w:spacing w:after="0" w:line="240" w:lineRule="auto"/>
              <w:ind w:left="0" w:hanging="2"/>
              <w:jc w:val="both"/>
              <w:rPr>
                <w:color w:val="000000"/>
              </w:rPr>
            </w:pPr>
            <w:proofErr w:type="spellStart"/>
            <w:r>
              <w:rPr>
                <w:color w:val="000000"/>
              </w:rPr>
              <w:t>Get</w:t>
            </w:r>
            <w:proofErr w:type="spellEnd"/>
            <w:r>
              <w:rPr>
                <w:color w:val="000000"/>
              </w:rPr>
              <w:t>-Content</w:t>
            </w:r>
          </w:p>
        </w:tc>
      </w:tr>
    </w:tbl>
    <w:p w:rsidR="00EB204D" w:rsidRDefault="00EB204D">
      <w:pPr>
        <w:ind w:left="0" w:hanging="2"/>
      </w:pPr>
    </w:p>
    <w:tbl>
      <w:tblPr>
        <w:tblStyle w:val="a3"/>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4150"/>
        <w:gridCol w:w="5072"/>
      </w:tblGrid>
      <w:tr w:rsidR="00EB204D">
        <w:tc>
          <w:tcPr>
            <w:tcW w:w="415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 xml:space="preserve">Donnez l'alias de </w:t>
            </w:r>
            <w:proofErr w:type="spellStart"/>
            <w:r>
              <w:t>get</w:t>
            </w:r>
            <w:proofErr w:type="spellEnd"/>
            <w:r>
              <w:t>-command</w:t>
            </w:r>
          </w:p>
        </w:tc>
        <w:tc>
          <w:tcPr>
            <w:tcW w:w="5072" w:type="dxa"/>
            <w:tcBorders>
              <w:top w:val="single" w:sz="6" w:space="0" w:color="000000"/>
              <w:left w:val="single" w:sz="6" w:space="0" w:color="000000"/>
              <w:bottom w:val="single" w:sz="6" w:space="0" w:color="000000"/>
              <w:right w:val="single" w:sz="6" w:space="0" w:color="000000"/>
            </w:tcBorders>
          </w:tcPr>
          <w:p w:rsidR="00EB204D" w:rsidRDefault="00ED0BDB">
            <w:pPr>
              <w:pBdr>
                <w:top w:val="nil"/>
                <w:left w:val="nil"/>
                <w:bottom w:val="nil"/>
                <w:right w:val="nil"/>
                <w:between w:val="nil"/>
              </w:pBdr>
              <w:shd w:val="clear" w:color="auto" w:fill="FEF76E"/>
              <w:spacing w:after="0" w:line="240" w:lineRule="auto"/>
              <w:ind w:left="0" w:hanging="2"/>
              <w:jc w:val="both"/>
              <w:rPr>
                <w:color w:val="000000"/>
              </w:rPr>
            </w:pPr>
            <w:proofErr w:type="spellStart"/>
            <w:proofErr w:type="gramStart"/>
            <w:r>
              <w:rPr>
                <w:color w:val="000000"/>
              </w:rPr>
              <w:t>gcm</w:t>
            </w:r>
            <w:proofErr w:type="spellEnd"/>
            <w:proofErr w:type="gramEnd"/>
          </w:p>
        </w:tc>
      </w:tr>
    </w:tbl>
    <w:p w:rsidR="00EB204D" w:rsidRDefault="00EB204D">
      <w:pPr>
        <w:ind w:left="0" w:hanging="2"/>
      </w:pPr>
    </w:p>
    <w:p w:rsidR="00EB204D" w:rsidRDefault="00000689">
      <w:pPr>
        <w:ind w:left="0" w:hanging="2"/>
      </w:pPr>
      <w:r>
        <w:t>Expliquez la commande suivante :</w:t>
      </w:r>
    </w:p>
    <w:tbl>
      <w:tblPr>
        <w:tblStyle w:val="a4"/>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4150"/>
        <w:gridCol w:w="5072"/>
      </w:tblGrid>
      <w:tr w:rsidR="00EB204D">
        <w:tc>
          <w:tcPr>
            <w:tcW w:w="4150"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r>
              <w:rPr>
                <w:rFonts w:ascii="Courier New" w:eastAsia="Courier New" w:hAnsi="Courier New" w:cs="Courier New"/>
                <w:color w:val="000000"/>
              </w:rPr>
              <w:t>Get</w:t>
            </w:r>
            <w:proofErr w:type="spellEnd"/>
            <w:r>
              <w:rPr>
                <w:rFonts w:ascii="Courier New" w:eastAsia="Courier New" w:hAnsi="Courier New" w:cs="Courier New"/>
                <w:color w:val="000000"/>
              </w:rPr>
              <w:t>-command -</w:t>
            </w:r>
            <w:proofErr w:type="spellStart"/>
            <w:r>
              <w:rPr>
                <w:rFonts w:ascii="Courier New" w:eastAsia="Courier New" w:hAnsi="Courier New" w:cs="Courier New"/>
                <w:color w:val="000000"/>
              </w:rPr>
              <w:t>commandtype</w:t>
            </w:r>
            <w:proofErr w:type="spellEnd"/>
            <w:r>
              <w:rPr>
                <w:rFonts w:ascii="Courier New" w:eastAsia="Courier New" w:hAnsi="Courier New" w:cs="Courier New"/>
                <w:color w:val="000000"/>
              </w:rPr>
              <w:t xml:space="preserve"> alias</w:t>
            </w:r>
          </w:p>
        </w:tc>
        <w:tc>
          <w:tcPr>
            <w:tcW w:w="5072" w:type="dxa"/>
            <w:tcBorders>
              <w:top w:val="single" w:sz="6" w:space="0" w:color="000000"/>
              <w:left w:val="single" w:sz="6" w:space="0" w:color="000000"/>
              <w:bottom w:val="single" w:sz="6" w:space="0" w:color="000000"/>
              <w:right w:val="single" w:sz="6" w:space="0" w:color="000000"/>
            </w:tcBorders>
          </w:tcPr>
          <w:p w:rsidR="00EB204D" w:rsidRDefault="00ED0BDB">
            <w:pPr>
              <w:pBdr>
                <w:top w:val="nil"/>
                <w:left w:val="nil"/>
                <w:bottom w:val="nil"/>
                <w:right w:val="nil"/>
                <w:between w:val="nil"/>
              </w:pBdr>
              <w:shd w:val="clear" w:color="auto" w:fill="FEF76E"/>
              <w:spacing w:after="0" w:line="240" w:lineRule="auto"/>
              <w:ind w:left="0" w:hanging="2"/>
              <w:jc w:val="both"/>
              <w:rPr>
                <w:color w:val="000000"/>
              </w:rPr>
            </w:pPr>
            <w:r>
              <w:rPr>
                <w:color w:val="000000"/>
              </w:rPr>
              <w:t>Affiche la liste des alias.</w:t>
            </w:r>
          </w:p>
          <w:p w:rsidR="00ED0BDB" w:rsidRDefault="00ED0BDB">
            <w:pPr>
              <w:pBdr>
                <w:top w:val="nil"/>
                <w:left w:val="nil"/>
                <w:bottom w:val="nil"/>
                <w:right w:val="nil"/>
                <w:between w:val="nil"/>
              </w:pBdr>
              <w:shd w:val="clear" w:color="auto" w:fill="FEF76E"/>
              <w:spacing w:after="0" w:line="240" w:lineRule="auto"/>
              <w:ind w:left="0" w:hanging="2"/>
              <w:jc w:val="both"/>
              <w:rPr>
                <w:color w:val="000000"/>
              </w:rPr>
            </w:pPr>
            <w:r>
              <w:rPr>
                <w:noProof/>
              </w:rPr>
              <w:drawing>
                <wp:inline distT="0" distB="0" distL="0" distR="0" wp14:anchorId="79A51BEC" wp14:editId="15A45E3E">
                  <wp:extent cx="3144520" cy="17030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4520" cy="1703070"/>
                          </a:xfrm>
                          <a:prstGeom prst="rect">
                            <a:avLst/>
                          </a:prstGeom>
                        </pic:spPr>
                      </pic:pic>
                    </a:graphicData>
                  </a:graphic>
                </wp:inline>
              </w:drawing>
            </w:r>
          </w:p>
        </w:tc>
      </w:tr>
    </w:tbl>
    <w:p w:rsidR="00EB204D" w:rsidRDefault="00000689">
      <w:pPr>
        <w:keepNext/>
        <w:keepLines/>
        <w:numPr>
          <w:ilvl w:val="0"/>
          <w:numId w:val="1"/>
        </w:numPr>
        <w:pBdr>
          <w:top w:val="nil"/>
          <w:left w:val="nil"/>
          <w:bottom w:val="nil"/>
          <w:right w:val="nil"/>
          <w:between w:val="nil"/>
        </w:pBdr>
        <w:spacing w:before="400" w:after="40" w:line="240" w:lineRule="auto"/>
        <w:ind w:left="2" w:hanging="4"/>
        <w:jc w:val="both"/>
        <w:rPr>
          <w:color w:val="1F3864"/>
          <w:sz w:val="36"/>
          <w:szCs w:val="36"/>
        </w:rPr>
      </w:pPr>
      <w:r>
        <w:rPr>
          <w:color w:val="1F3864"/>
          <w:sz w:val="36"/>
          <w:szCs w:val="36"/>
        </w:rPr>
        <w:t>Quelques aspects fondamentaux</w:t>
      </w:r>
    </w:p>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color w:val="2F5496"/>
          <w:sz w:val="28"/>
          <w:szCs w:val="28"/>
        </w:rPr>
        <w:t>Les variables</w:t>
      </w:r>
    </w:p>
    <w:p w:rsidR="00EB204D" w:rsidRDefault="00000689">
      <w:pPr>
        <w:ind w:left="0" w:hanging="2"/>
      </w:pPr>
      <w:r>
        <w:t>Les variables commencent par le caractère $. Il existe des variables systèmes et des variables que vous pouvez vous même définir. Ces dernières restent actives pendant le temps de la session. Les variables sont typées automatiquement lors de leur initialisation (ce qui veut dire qu'elles sont reconnues comme des variables entières, flottantes, alphanumériques, dates, etc.... selon la valeur qu'on leur donne la première fois). Commentez les instructions ci-après.</w:t>
      </w:r>
    </w:p>
    <w:tbl>
      <w:tblPr>
        <w:tblStyle w:val="a5"/>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4703"/>
        <w:gridCol w:w="4519"/>
      </w:tblGrid>
      <w:tr w:rsidR="00EB204D">
        <w:tc>
          <w:tcPr>
            <w:tcW w:w="4703"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w:t>
            </w:r>
            <w:proofErr w:type="spellStart"/>
            <w:r>
              <w:rPr>
                <w:rFonts w:ascii="Courier New" w:eastAsia="Courier New" w:hAnsi="Courier New" w:cs="Courier New"/>
                <w:color w:val="000000"/>
              </w:rPr>
              <w:t>maVariable</w:t>
            </w:r>
            <w:proofErr w:type="spellEnd"/>
            <w:r>
              <w:rPr>
                <w:rFonts w:ascii="Courier New" w:eastAsia="Courier New" w:hAnsi="Courier New" w:cs="Courier New"/>
                <w:color w:val="000000"/>
              </w:rPr>
              <w:t>= 'Bonjour le monde'</w:t>
            </w:r>
          </w:p>
        </w:tc>
        <w:tc>
          <w:tcPr>
            <w:tcW w:w="4519" w:type="dxa"/>
            <w:tcBorders>
              <w:top w:val="single" w:sz="6" w:space="0" w:color="000000"/>
              <w:left w:val="single" w:sz="6" w:space="0" w:color="000000"/>
              <w:bottom w:val="single" w:sz="6" w:space="0" w:color="000000"/>
              <w:right w:val="single" w:sz="6" w:space="0" w:color="000000"/>
            </w:tcBorders>
          </w:tcPr>
          <w:p w:rsidR="00EB204D" w:rsidRDefault="00735FAD">
            <w:pPr>
              <w:pBdr>
                <w:top w:val="nil"/>
                <w:left w:val="nil"/>
                <w:bottom w:val="nil"/>
                <w:right w:val="nil"/>
                <w:between w:val="nil"/>
              </w:pBdr>
              <w:shd w:val="clear" w:color="auto" w:fill="FEF76E"/>
              <w:spacing w:after="0" w:line="240" w:lineRule="auto"/>
              <w:ind w:left="0" w:hanging="2"/>
              <w:jc w:val="both"/>
              <w:rPr>
                <w:rFonts w:ascii="Courier New" w:eastAsia="Courier New" w:hAnsi="Courier New" w:cs="Courier New"/>
                <w:color w:val="000000"/>
              </w:rPr>
            </w:pPr>
            <w:r>
              <w:rPr>
                <w:rFonts w:ascii="Courier New" w:eastAsia="Courier New" w:hAnsi="Courier New" w:cs="Courier New"/>
                <w:color w:val="000000"/>
              </w:rPr>
              <w:t>Lorsqu’on</w:t>
            </w:r>
            <w:r w:rsidR="00192CCA">
              <w:rPr>
                <w:rFonts w:ascii="Courier New" w:eastAsia="Courier New" w:hAnsi="Courier New" w:cs="Courier New"/>
                <w:color w:val="000000"/>
              </w:rPr>
              <w:t xml:space="preserve"> </w:t>
            </w:r>
            <w:proofErr w:type="spellStart"/>
            <w:r>
              <w:rPr>
                <w:rFonts w:ascii="Courier New" w:eastAsia="Courier New" w:hAnsi="Courier New" w:cs="Courier New"/>
                <w:color w:val="000000"/>
              </w:rPr>
              <w:t>tappe</w:t>
            </w:r>
            <w:proofErr w:type="spellEnd"/>
            <w:r>
              <w:rPr>
                <w:rFonts w:ascii="Courier New" w:eastAsia="Courier New" w:hAnsi="Courier New" w:cs="Courier New"/>
                <w:color w:val="000000"/>
              </w:rPr>
              <w:t xml:space="preserve"> la commande $</w:t>
            </w:r>
            <w:proofErr w:type="spellStart"/>
            <w:r>
              <w:rPr>
                <w:rFonts w:ascii="Courier New" w:eastAsia="Courier New" w:hAnsi="Courier New" w:cs="Courier New"/>
                <w:color w:val="000000"/>
              </w:rPr>
              <w:t>maVariable</w:t>
            </w:r>
            <w:proofErr w:type="spellEnd"/>
            <w:r>
              <w:rPr>
                <w:rFonts w:ascii="Courier New" w:eastAsia="Courier New" w:hAnsi="Courier New" w:cs="Courier New"/>
                <w:color w:val="000000"/>
              </w:rPr>
              <w:t xml:space="preserve">= 'Bonjour le </w:t>
            </w:r>
            <w:proofErr w:type="spellStart"/>
            <w:r>
              <w:rPr>
                <w:rFonts w:ascii="Courier New" w:eastAsia="Courier New" w:hAnsi="Courier New" w:cs="Courier New"/>
                <w:color w:val="000000"/>
              </w:rPr>
              <w:t>monde'</w:t>
            </w:r>
            <w:r w:rsidR="00AC6080">
              <w:rPr>
                <w:rFonts w:ascii="Courier New" w:eastAsia="Courier New" w:hAnsi="Courier New" w:cs="Courier New"/>
                <w:color w:val="000000"/>
              </w:rPr>
              <w:t>puis</w:t>
            </w:r>
            <w:proofErr w:type="spellEnd"/>
            <w:r w:rsidR="00AC6080">
              <w:rPr>
                <w:rFonts w:ascii="Courier New" w:eastAsia="Courier New" w:hAnsi="Courier New" w:cs="Courier New"/>
                <w:color w:val="000000"/>
              </w:rPr>
              <w:t xml:space="preserve"> </w:t>
            </w:r>
            <w:r>
              <w:rPr>
                <w:rFonts w:ascii="Courier New" w:eastAsia="Courier New" w:hAnsi="Courier New" w:cs="Courier New"/>
                <w:color w:val="000000"/>
              </w:rPr>
              <w:t>$</w:t>
            </w:r>
            <w:proofErr w:type="spellStart"/>
            <w:r>
              <w:rPr>
                <w:rFonts w:ascii="Courier New" w:eastAsia="Courier New" w:hAnsi="Courier New" w:cs="Courier New"/>
                <w:color w:val="000000"/>
              </w:rPr>
              <w:t>maVariable</w:t>
            </w:r>
            <w:proofErr w:type="spellEnd"/>
            <w:proofErr w:type="gramStart"/>
            <w:r>
              <w:rPr>
                <w:rFonts w:ascii="Courier New" w:eastAsia="Courier New" w:hAnsi="Courier New" w:cs="Courier New"/>
                <w:color w:val="000000"/>
              </w:rPr>
              <w:t>=</w:t>
            </w:r>
            <w:r w:rsidR="00AC6080">
              <w:rPr>
                <w:rFonts w:ascii="Courier New" w:eastAsia="Courier New" w:hAnsi="Courier New" w:cs="Courier New"/>
                <w:color w:val="000000"/>
              </w:rPr>
              <w:t xml:space="preserve"> ,</w:t>
            </w:r>
            <w:proofErr w:type="gramEnd"/>
            <w:r>
              <w:rPr>
                <w:rFonts w:ascii="Courier New" w:eastAsia="Courier New" w:hAnsi="Courier New" w:cs="Courier New"/>
                <w:color w:val="000000"/>
              </w:rPr>
              <w:t xml:space="preserve"> on obtient Bonjour le monde</w:t>
            </w:r>
            <w:r w:rsidR="00AC6080">
              <w:rPr>
                <w:rFonts w:ascii="Courier New" w:eastAsia="Courier New" w:hAnsi="Courier New" w:cs="Courier New"/>
                <w:color w:val="000000"/>
              </w:rPr>
              <w:t>.</w:t>
            </w:r>
          </w:p>
          <w:p w:rsidR="00AC6080" w:rsidRDefault="00AC6080">
            <w:pPr>
              <w:pBdr>
                <w:top w:val="nil"/>
                <w:left w:val="nil"/>
                <w:bottom w:val="nil"/>
                <w:right w:val="nil"/>
                <w:between w:val="nil"/>
              </w:pBdr>
              <w:shd w:val="clear" w:color="auto" w:fill="FEF76E"/>
              <w:spacing w:after="0" w:line="240" w:lineRule="auto"/>
              <w:ind w:left="0" w:hanging="2"/>
              <w:jc w:val="both"/>
              <w:rPr>
                <w:color w:val="000000"/>
              </w:rPr>
            </w:pPr>
          </w:p>
        </w:tc>
      </w:tr>
      <w:tr w:rsidR="00EB204D">
        <w:tc>
          <w:tcPr>
            <w:tcW w:w="4703"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lastRenderedPageBreak/>
              <w:t>$</w:t>
            </w:r>
            <w:proofErr w:type="spellStart"/>
            <w:r>
              <w:rPr>
                <w:rFonts w:ascii="Courier New" w:eastAsia="Courier New" w:hAnsi="Courier New" w:cs="Courier New"/>
                <w:color w:val="000000"/>
              </w:rPr>
              <w:t>maVariable</w:t>
            </w:r>
            <w:proofErr w:type="spellEnd"/>
            <w:r>
              <w:rPr>
                <w:rFonts w:ascii="Courier New" w:eastAsia="Courier New" w:hAnsi="Courier New" w:cs="Courier New"/>
                <w:color w:val="000000"/>
              </w:rPr>
              <w:t xml:space="preserve"> | </w:t>
            </w:r>
            <w:proofErr w:type="spellStart"/>
            <w:r>
              <w:rPr>
                <w:rFonts w:ascii="Courier New" w:eastAsia="Courier New" w:hAnsi="Courier New" w:cs="Courier New"/>
                <w:color w:val="000000"/>
              </w:rPr>
              <w:t>get-Member</w:t>
            </w:r>
            <w:proofErr w:type="spellEnd"/>
          </w:p>
        </w:tc>
        <w:tc>
          <w:tcPr>
            <w:tcW w:w="4519" w:type="dxa"/>
            <w:tcBorders>
              <w:top w:val="single" w:sz="6" w:space="0" w:color="000000"/>
              <w:left w:val="single" w:sz="6" w:space="0" w:color="000000"/>
              <w:bottom w:val="single" w:sz="6" w:space="0" w:color="000000"/>
              <w:right w:val="single" w:sz="6" w:space="0" w:color="000000"/>
            </w:tcBorders>
          </w:tcPr>
          <w:p w:rsidR="00EB204D" w:rsidRDefault="00EB204D">
            <w:pPr>
              <w:pBdr>
                <w:top w:val="nil"/>
                <w:left w:val="nil"/>
                <w:bottom w:val="nil"/>
                <w:right w:val="nil"/>
                <w:between w:val="nil"/>
              </w:pBdr>
              <w:shd w:val="clear" w:color="auto" w:fill="FEF76E"/>
              <w:spacing w:after="0" w:line="240" w:lineRule="auto"/>
              <w:ind w:left="0" w:hanging="2"/>
              <w:jc w:val="both"/>
              <w:rPr>
                <w:color w:val="000000"/>
              </w:rPr>
            </w:pPr>
          </w:p>
        </w:tc>
      </w:tr>
      <w:tr w:rsidR="00EB204D">
        <w:tc>
          <w:tcPr>
            <w:tcW w:w="4703"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w:t>
            </w:r>
            <w:proofErr w:type="spellStart"/>
            <w:r>
              <w:rPr>
                <w:rFonts w:ascii="Courier New" w:eastAsia="Courier New" w:hAnsi="Courier New" w:cs="Courier New"/>
                <w:color w:val="000000"/>
              </w:rPr>
              <w:t>maVariable.toUpper</w:t>
            </w:r>
            <w:proofErr w:type="spellEnd"/>
            <w:r>
              <w:rPr>
                <w:rFonts w:ascii="Courier New" w:eastAsia="Courier New" w:hAnsi="Courier New" w:cs="Courier New"/>
                <w:color w:val="000000"/>
              </w:rPr>
              <w:t>()</w:t>
            </w:r>
          </w:p>
        </w:tc>
        <w:tc>
          <w:tcPr>
            <w:tcW w:w="4519" w:type="dxa"/>
            <w:tcBorders>
              <w:top w:val="single" w:sz="6" w:space="0" w:color="000000"/>
              <w:left w:val="single" w:sz="6" w:space="0" w:color="000000"/>
              <w:bottom w:val="single" w:sz="6" w:space="0" w:color="000000"/>
              <w:right w:val="single" w:sz="6" w:space="0" w:color="000000"/>
            </w:tcBorders>
          </w:tcPr>
          <w:p w:rsidR="00EB204D" w:rsidRDefault="00AC6080">
            <w:pPr>
              <w:pBdr>
                <w:top w:val="nil"/>
                <w:left w:val="nil"/>
                <w:bottom w:val="nil"/>
                <w:right w:val="nil"/>
                <w:between w:val="nil"/>
              </w:pBdr>
              <w:shd w:val="clear" w:color="auto" w:fill="FEF76E"/>
              <w:spacing w:after="0" w:line="240" w:lineRule="auto"/>
              <w:ind w:left="0" w:hanging="2"/>
              <w:jc w:val="both"/>
              <w:rPr>
                <w:color w:val="000000"/>
              </w:rPr>
            </w:pPr>
            <w:r>
              <w:rPr>
                <w:color w:val="000000"/>
              </w:rPr>
              <w:t>Affiche BONJOUR LE MONDE en Majuscule.</w:t>
            </w:r>
          </w:p>
        </w:tc>
      </w:tr>
      <w:tr w:rsidR="00EB204D">
        <w:tc>
          <w:tcPr>
            <w:tcW w:w="4703"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w:t>
            </w:r>
            <w:proofErr w:type="spellStart"/>
            <w:r>
              <w:rPr>
                <w:rFonts w:ascii="Courier New" w:eastAsia="Courier New" w:hAnsi="Courier New" w:cs="Courier New"/>
                <w:color w:val="000000"/>
              </w:rPr>
              <w:t>maVariable.length</w:t>
            </w:r>
            <w:proofErr w:type="spellEnd"/>
          </w:p>
        </w:tc>
        <w:tc>
          <w:tcPr>
            <w:tcW w:w="4519" w:type="dxa"/>
            <w:tcBorders>
              <w:top w:val="single" w:sz="6" w:space="0" w:color="000000"/>
              <w:left w:val="single" w:sz="6" w:space="0" w:color="000000"/>
              <w:bottom w:val="single" w:sz="6" w:space="0" w:color="000000"/>
              <w:right w:val="single" w:sz="6" w:space="0" w:color="000000"/>
            </w:tcBorders>
          </w:tcPr>
          <w:p w:rsidR="00EB204D" w:rsidRDefault="00AC6080">
            <w:pPr>
              <w:pBdr>
                <w:top w:val="nil"/>
                <w:left w:val="nil"/>
                <w:bottom w:val="nil"/>
                <w:right w:val="nil"/>
                <w:between w:val="nil"/>
              </w:pBdr>
              <w:shd w:val="clear" w:color="auto" w:fill="FEF76E"/>
              <w:spacing w:after="0" w:line="240" w:lineRule="auto"/>
              <w:ind w:left="0" w:hanging="2"/>
              <w:jc w:val="both"/>
              <w:rPr>
                <w:color w:val="000000"/>
              </w:rPr>
            </w:pPr>
            <w:r>
              <w:rPr>
                <w:color w:val="000000"/>
              </w:rPr>
              <w:t>Affiche 16.</w:t>
            </w:r>
          </w:p>
        </w:tc>
      </w:tr>
    </w:tbl>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color w:val="2F5496"/>
          <w:sz w:val="28"/>
          <w:szCs w:val="28"/>
        </w:rPr>
        <w:t>Les</w:t>
      </w:r>
      <w:r>
        <w:rPr>
          <w:i/>
          <w:color w:val="2F5496"/>
          <w:sz w:val="28"/>
          <w:szCs w:val="28"/>
        </w:rPr>
        <w:t xml:space="preserve"> caractères génériques</w:t>
      </w:r>
    </w:p>
    <w:p w:rsidR="00EB204D" w:rsidRDefault="00000689">
      <w:pPr>
        <w:ind w:left="0" w:hanging="2"/>
      </w:pPr>
      <w:r>
        <w:t>Ce sont des caractères qui prennent un sens particulier dans un nom de fichier ou de répertoire :</w:t>
      </w:r>
    </w:p>
    <w:p w:rsidR="00EB204D" w:rsidRDefault="00000689">
      <w:pPr>
        <w:ind w:left="0" w:hanging="2"/>
      </w:pPr>
      <w:r>
        <w:t>? remplace un seul caractère</w:t>
      </w:r>
    </w:p>
    <w:p w:rsidR="00EB204D" w:rsidRDefault="00000689">
      <w:pPr>
        <w:ind w:left="0" w:hanging="2"/>
      </w:pPr>
      <w:r>
        <w:t>* un nombre quelconque de caractères</w:t>
      </w:r>
    </w:p>
    <w:p w:rsidR="00EB204D" w:rsidRDefault="00000689">
      <w:pPr>
        <w:ind w:left="0" w:hanging="2"/>
      </w:pPr>
      <w:r>
        <w:t>Frappez et commentez les instructions ci-après :</w:t>
      </w:r>
    </w:p>
    <w:tbl>
      <w:tblPr>
        <w:tblStyle w:val="a6"/>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2859"/>
        <w:gridCol w:w="6363"/>
      </w:tblGrid>
      <w:tr w:rsidR="00EB204D">
        <w:tc>
          <w:tcPr>
            <w:tcW w:w="2859"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gramStart"/>
            <w:r>
              <w:rPr>
                <w:rFonts w:ascii="Courier New" w:eastAsia="Courier New" w:hAnsi="Courier New" w:cs="Courier New"/>
                <w:color w:val="000000"/>
              </w:rPr>
              <w:t>ls</w:t>
            </w:r>
            <w:proofErr w:type="gramEnd"/>
            <w:r>
              <w:rPr>
                <w:rFonts w:ascii="Courier New" w:eastAsia="Courier New" w:hAnsi="Courier New" w:cs="Courier New"/>
                <w:color w:val="000000"/>
              </w:rPr>
              <w:t xml:space="preserve"> /</w:t>
            </w:r>
            <w:proofErr w:type="spellStart"/>
            <w:r>
              <w:rPr>
                <w:rFonts w:ascii="Courier New" w:eastAsia="Courier New" w:hAnsi="Courier New" w:cs="Courier New"/>
                <w:color w:val="000000"/>
              </w:rPr>
              <w:t>windows</w:t>
            </w:r>
            <w:proofErr w:type="spellEnd"/>
            <w:r>
              <w:rPr>
                <w:rFonts w:ascii="Courier New" w:eastAsia="Courier New" w:hAnsi="Courier New" w:cs="Courier New"/>
                <w:color w:val="000000"/>
              </w:rPr>
              <w:t>/*.</w:t>
            </w:r>
            <w:proofErr w:type="spellStart"/>
            <w:r>
              <w:rPr>
                <w:rFonts w:ascii="Courier New" w:eastAsia="Courier New" w:hAnsi="Courier New" w:cs="Courier New"/>
                <w:color w:val="000000"/>
              </w:rPr>
              <w:t>ini</w:t>
            </w:r>
            <w:proofErr w:type="spellEnd"/>
            <w:r>
              <w:rPr>
                <w:rFonts w:ascii="Courier New" w:eastAsia="Courier New" w:hAnsi="Courier New" w:cs="Courier New"/>
                <w:color w:val="000000"/>
              </w:rPr>
              <w:t xml:space="preserve"> </w:t>
            </w:r>
          </w:p>
        </w:tc>
        <w:tc>
          <w:tcPr>
            <w:tcW w:w="6363" w:type="dxa"/>
            <w:tcBorders>
              <w:top w:val="single" w:sz="6" w:space="0" w:color="000000"/>
              <w:left w:val="single" w:sz="6" w:space="0" w:color="000000"/>
              <w:bottom w:val="single" w:sz="6" w:space="0" w:color="000000"/>
              <w:right w:val="single" w:sz="6" w:space="0" w:color="000000"/>
            </w:tcBorders>
          </w:tcPr>
          <w:p w:rsidR="00EB204D" w:rsidRDefault="00AC6080">
            <w:pPr>
              <w:pBdr>
                <w:top w:val="nil"/>
                <w:left w:val="nil"/>
                <w:bottom w:val="nil"/>
                <w:right w:val="nil"/>
                <w:between w:val="nil"/>
              </w:pBdr>
              <w:shd w:val="clear" w:color="auto" w:fill="FEF76E"/>
              <w:spacing w:after="0" w:line="240" w:lineRule="auto"/>
              <w:ind w:left="0" w:hanging="2"/>
              <w:jc w:val="both"/>
              <w:rPr>
                <w:color w:val="000000"/>
              </w:rPr>
            </w:pPr>
            <w:r>
              <w:rPr>
                <w:color w:val="000000"/>
              </w:rPr>
              <w:t>Affiche les fichiers .</w:t>
            </w:r>
            <w:proofErr w:type="spellStart"/>
            <w:r>
              <w:rPr>
                <w:color w:val="000000"/>
              </w:rPr>
              <w:t>ini</w:t>
            </w:r>
            <w:proofErr w:type="spellEnd"/>
            <w:r>
              <w:rPr>
                <w:color w:val="000000"/>
              </w:rPr>
              <w:t xml:space="preserve"> dans le dossier </w:t>
            </w:r>
            <w:proofErr w:type="spellStart"/>
            <w:r>
              <w:rPr>
                <w:color w:val="000000"/>
              </w:rPr>
              <w:t>windows</w:t>
            </w:r>
            <w:proofErr w:type="spellEnd"/>
            <w:r>
              <w:rPr>
                <w:color w:val="000000"/>
              </w:rPr>
              <w:t>.</w:t>
            </w:r>
          </w:p>
        </w:tc>
      </w:tr>
      <w:tr w:rsidR="00EB204D">
        <w:tc>
          <w:tcPr>
            <w:tcW w:w="2859"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gramStart"/>
            <w:r>
              <w:rPr>
                <w:rFonts w:ascii="Courier New" w:eastAsia="Courier New" w:hAnsi="Courier New" w:cs="Courier New"/>
                <w:color w:val="000000"/>
              </w:rPr>
              <w:t>ls</w:t>
            </w:r>
            <w:proofErr w:type="gramEnd"/>
            <w:r>
              <w:rPr>
                <w:rFonts w:ascii="Courier New" w:eastAsia="Courier New" w:hAnsi="Courier New" w:cs="Courier New"/>
                <w:color w:val="000000"/>
              </w:rPr>
              <w:t xml:space="preserve"> /</w:t>
            </w:r>
            <w:proofErr w:type="spellStart"/>
            <w:r>
              <w:rPr>
                <w:rFonts w:ascii="Courier New" w:eastAsia="Courier New" w:hAnsi="Courier New" w:cs="Courier New"/>
                <w:color w:val="000000"/>
              </w:rPr>
              <w:t>windows</w:t>
            </w:r>
            <w:proofErr w:type="spellEnd"/>
            <w:r>
              <w:rPr>
                <w:rFonts w:ascii="Courier New" w:eastAsia="Courier New" w:hAnsi="Courier New" w:cs="Courier New"/>
                <w:color w:val="000000"/>
              </w:rPr>
              <w:t>/*p*.*</w:t>
            </w:r>
          </w:p>
        </w:tc>
        <w:tc>
          <w:tcPr>
            <w:tcW w:w="6363" w:type="dxa"/>
            <w:tcBorders>
              <w:top w:val="single" w:sz="6" w:space="0" w:color="000000"/>
              <w:left w:val="single" w:sz="6" w:space="0" w:color="000000"/>
              <w:bottom w:val="single" w:sz="6" w:space="0" w:color="000000"/>
              <w:right w:val="single" w:sz="6" w:space="0" w:color="000000"/>
            </w:tcBorders>
          </w:tcPr>
          <w:p w:rsidR="00EB204D" w:rsidRDefault="00AC6080" w:rsidP="00AC6080">
            <w:pPr>
              <w:pBdr>
                <w:top w:val="nil"/>
                <w:left w:val="nil"/>
                <w:bottom w:val="nil"/>
                <w:right w:val="nil"/>
                <w:between w:val="nil"/>
              </w:pBdr>
              <w:shd w:val="clear" w:color="auto" w:fill="FEF76E"/>
              <w:tabs>
                <w:tab w:val="left" w:pos="916"/>
              </w:tabs>
              <w:spacing w:after="0" w:line="240" w:lineRule="auto"/>
              <w:ind w:left="0" w:hanging="2"/>
              <w:jc w:val="both"/>
              <w:rPr>
                <w:color w:val="000000"/>
              </w:rPr>
            </w:pPr>
            <w:r>
              <w:rPr>
                <w:color w:val="000000"/>
              </w:rPr>
              <w:tab/>
              <w:t xml:space="preserve">Affiche </w:t>
            </w:r>
            <w:r w:rsidR="003B20CD">
              <w:rPr>
                <w:color w:val="000000"/>
              </w:rPr>
              <w:t>les fichiers</w:t>
            </w:r>
            <w:r>
              <w:rPr>
                <w:color w:val="000000"/>
              </w:rPr>
              <w:t xml:space="preserve"> contenant un p dans son nom et </w:t>
            </w:r>
            <w:r w:rsidR="003B20CD">
              <w:rPr>
                <w:color w:val="000000"/>
              </w:rPr>
              <w:t>quel que</w:t>
            </w:r>
            <w:bookmarkStart w:id="0" w:name="_GoBack"/>
            <w:bookmarkEnd w:id="0"/>
            <w:r>
              <w:rPr>
                <w:color w:val="000000"/>
              </w:rPr>
              <w:t xml:space="preserve"> soit l’extension.</w:t>
            </w:r>
            <w:r>
              <w:rPr>
                <w:color w:val="000000"/>
              </w:rPr>
              <w:tab/>
            </w:r>
          </w:p>
        </w:tc>
      </w:tr>
    </w:tbl>
    <w:p w:rsidR="00EB204D" w:rsidRDefault="00EB204D">
      <w:pPr>
        <w:ind w:left="0" w:hanging="2"/>
      </w:pPr>
    </w:p>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i/>
          <w:color w:val="2F5496"/>
          <w:sz w:val="28"/>
          <w:szCs w:val="28"/>
        </w:rPr>
        <w:t>Faciliter la saisie des commandes.</w:t>
      </w:r>
    </w:p>
    <w:p w:rsidR="00EB204D" w:rsidRDefault="00000689">
      <w:pPr>
        <w:ind w:left="0" w:hanging="2"/>
      </w:pPr>
      <w:r>
        <w:t xml:space="preserve">Pour faciliter la saisie des commandes </w:t>
      </w:r>
      <w:proofErr w:type="spellStart"/>
      <w:r>
        <w:t>powerShell</w:t>
      </w:r>
      <w:proofErr w:type="spellEnd"/>
      <w:r>
        <w:t>, diverses facilités ont été mises à disposition :</w:t>
      </w:r>
    </w:p>
    <w:p w:rsidR="00EB204D" w:rsidRDefault="00000689">
      <w:pPr>
        <w:ind w:left="0" w:hanging="2"/>
      </w:pPr>
      <w:proofErr w:type="gramStart"/>
      <w:r>
        <w:t>L'</w:t>
      </w:r>
      <w:r>
        <w:rPr>
          <w:rFonts w:ascii="Arial" w:eastAsia="Arial" w:hAnsi="Arial" w:cs="Arial"/>
        </w:rPr>
        <w:t xml:space="preserve"> Historique</w:t>
      </w:r>
      <w:proofErr w:type="gramEnd"/>
      <w:r>
        <w:rPr>
          <w:rFonts w:ascii="Arial" w:eastAsia="Arial" w:hAnsi="Arial" w:cs="Arial"/>
        </w:rPr>
        <w:t xml:space="preserve"> des commandes</w:t>
      </w:r>
      <w:r>
        <w:t xml:space="preserve"> est accessible en tapant F7. Sélectionner la commande dans la liste.</w:t>
      </w:r>
    </w:p>
    <w:p w:rsidR="00EB204D" w:rsidRDefault="00000689">
      <w:pPr>
        <w:ind w:left="0" w:hanging="2"/>
      </w:pPr>
      <w:r>
        <w:t xml:space="preserve">On peut aussi parcourir les précédentes lignes de commandes avec les flèches (comme dans les commandes MS-DOS de Windows) et les éditer. Ceci permet très facilement de reprendre une précédente commande pour l'éditer et la modifier. </w:t>
      </w:r>
    </w:p>
    <w:p w:rsidR="00EB204D" w:rsidRDefault="00000689">
      <w:pPr>
        <w:ind w:left="0" w:hanging="2"/>
      </w:pPr>
      <w:r>
        <w:t>La flèche vers le haut sur une ligne de commande vide permet de rappeler les commandes précédentes</w:t>
      </w:r>
    </w:p>
    <w:p w:rsidR="00EB204D" w:rsidRDefault="00EB204D">
      <w:pPr>
        <w:ind w:left="0" w:hanging="2"/>
      </w:pPr>
    </w:p>
    <w:p w:rsidR="00EB204D" w:rsidRDefault="00000689">
      <w:pPr>
        <w:ind w:left="0" w:hanging="2"/>
      </w:pPr>
      <w:r>
        <w:t>La touche tab permet aussi de faire de l'</w:t>
      </w:r>
      <w:proofErr w:type="spellStart"/>
      <w:r>
        <w:t>autocomplétion</w:t>
      </w:r>
      <w:proofErr w:type="spellEnd"/>
      <w:r>
        <w:t xml:space="preserve"> des commandes : essayer avec </w:t>
      </w:r>
      <w:r>
        <w:rPr>
          <w:b/>
        </w:rPr>
        <w:t>ls c:\w</w:t>
      </w:r>
      <w:r>
        <w:t xml:space="preserve"> et la touche </w:t>
      </w:r>
      <w:proofErr w:type="spellStart"/>
      <w:r>
        <w:rPr>
          <w:b/>
        </w:rPr>
        <w:t>tab.</w:t>
      </w:r>
      <w:proofErr w:type="spellEnd"/>
    </w:p>
    <w:p w:rsidR="00EB204D" w:rsidRDefault="00EB204D">
      <w:pPr>
        <w:ind w:left="0" w:hanging="2"/>
      </w:pPr>
    </w:p>
    <w:p w:rsidR="00EB204D" w:rsidRDefault="00000689">
      <w:pPr>
        <w:keepNext/>
        <w:keepLines/>
        <w:numPr>
          <w:ilvl w:val="2"/>
          <w:numId w:val="1"/>
        </w:numPr>
        <w:pBdr>
          <w:top w:val="nil"/>
          <w:left w:val="nil"/>
          <w:bottom w:val="nil"/>
          <w:right w:val="nil"/>
          <w:between w:val="nil"/>
        </w:pBdr>
        <w:spacing w:before="40" w:after="0" w:line="240" w:lineRule="auto"/>
        <w:ind w:left="0" w:hanging="2"/>
        <w:jc w:val="both"/>
        <w:rPr>
          <w:rFonts w:ascii="Arial" w:eastAsia="Arial" w:hAnsi="Arial" w:cs="Arial"/>
          <w:color w:val="2F5496"/>
          <w:sz w:val="24"/>
          <w:szCs w:val="24"/>
        </w:rPr>
      </w:pPr>
      <w:r>
        <w:rPr>
          <w:rFonts w:ascii="Arial" w:eastAsia="Arial" w:hAnsi="Arial" w:cs="Arial"/>
          <w:color w:val="2F5496"/>
          <w:sz w:val="24"/>
          <w:szCs w:val="24"/>
        </w:rPr>
        <w:t xml:space="preserve">Le </w:t>
      </w:r>
      <w:proofErr w:type="spellStart"/>
      <w:r>
        <w:rPr>
          <w:rFonts w:ascii="Arial" w:eastAsia="Arial" w:hAnsi="Arial" w:cs="Arial"/>
          <w:color w:val="2F5496"/>
          <w:sz w:val="24"/>
          <w:szCs w:val="24"/>
        </w:rPr>
        <w:t>backtick</w:t>
      </w:r>
      <w:proofErr w:type="spellEnd"/>
    </w:p>
    <w:p w:rsidR="00EB204D" w:rsidRDefault="00000689">
      <w:pPr>
        <w:ind w:left="0" w:hanging="2"/>
      </w:pPr>
      <w:r>
        <w:t xml:space="preserve">Le </w:t>
      </w:r>
      <w:proofErr w:type="spellStart"/>
      <w:r>
        <w:t>backtick</w:t>
      </w:r>
      <w:proofErr w:type="spellEnd"/>
      <w:r>
        <w:t xml:space="preserve"> permet de continuer une commande sur plusieurs lignes. Il s'obtient en frappant en même temps sur la touche </w:t>
      </w:r>
      <w:proofErr w:type="spellStart"/>
      <w:r>
        <w:t>altgr</w:t>
      </w:r>
      <w:proofErr w:type="spellEnd"/>
      <w:r>
        <w:t xml:space="preserve"> et 7, puis sur la barre d'espace.</w:t>
      </w:r>
    </w:p>
    <w:p w:rsidR="00EB204D" w:rsidRDefault="00000689">
      <w:pPr>
        <w:ind w:left="0" w:hanging="2"/>
      </w:pPr>
      <w:r>
        <w:t xml:space="preserve">Par exemple, essayez de frapper la commande </w:t>
      </w:r>
      <w:proofErr w:type="spellStart"/>
      <w:r>
        <w:t>ci dessous</w:t>
      </w:r>
      <w:proofErr w:type="spellEnd"/>
      <w:r>
        <w:t> :</w:t>
      </w:r>
    </w:p>
    <w:tbl>
      <w:tblPr>
        <w:tblStyle w:val="a7"/>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9222"/>
      </w:tblGrid>
      <w:tr w:rsidR="00EB204D">
        <w:tc>
          <w:tcPr>
            <w:tcW w:w="9222"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proofErr w:type="gramStart"/>
            <w:r>
              <w:rPr>
                <w:rFonts w:ascii="Courier New" w:eastAsia="Courier New" w:hAnsi="Courier New" w:cs="Courier New"/>
                <w:color w:val="000000"/>
              </w:rPr>
              <w:t>get</w:t>
            </w:r>
            <w:proofErr w:type="gramEnd"/>
            <w:r>
              <w:rPr>
                <w:rFonts w:ascii="Courier New" w:eastAsia="Courier New" w:hAnsi="Courier New" w:cs="Courier New"/>
                <w:color w:val="000000"/>
              </w:rPr>
              <w:t>-eventlog</w:t>
            </w:r>
            <w:proofErr w:type="spellEnd"/>
            <w:r>
              <w:rPr>
                <w:rFonts w:ascii="Courier New" w:eastAsia="Courier New" w:hAnsi="Courier New" w:cs="Courier New"/>
                <w:color w:val="000000"/>
              </w:rPr>
              <w:t xml:space="preserve"> -</w:t>
            </w:r>
            <w:proofErr w:type="spellStart"/>
            <w:r>
              <w:rPr>
                <w:rFonts w:ascii="Courier New" w:eastAsia="Courier New" w:hAnsi="Courier New" w:cs="Courier New"/>
                <w:color w:val="000000"/>
              </w:rPr>
              <w:t>logName</w:t>
            </w:r>
            <w:proofErr w:type="spellEnd"/>
            <w:r>
              <w:rPr>
                <w:rFonts w:ascii="Courier New" w:eastAsia="Courier New" w:hAnsi="Courier New" w:cs="Courier New"/>
                <w:color w:val="000000"/>
              </w:rPr>
              <w:t xml:space="preserve"> system `</w:t>
            </w:r>
          </w:p>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ab/>
              <w:t>-</w:t>
            </w:r>
            <w:proofErr w:type="spellStart"/>
            <w:r>
              <w:rPr>
                <w:rFonts w:ascii="Courier New" w:eastAsia="Courier New" w:hAnsi="Courier New" w:cs="Courier New"/>
                <w:color w:val="000000"/>
              </w:rPr>
              <w:t>newest</w:t>
            </w:r>
            <w:proofErr w:type="spellEnd"/>
            <w:r>
              <w:rPr>
                <w:rFonts w:ascii="Courier New" w:eastAsia="Courier New" w:hAnsi="Courier New" w:cs="Courier New"/>
                <w:color w:val="000000"/>
              </w:rPr>
              <w:t xml:space="preserve"> 25 `</w:t>
            </w:r>
          </w:p>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ab/>
              <w:t>-</w:t>
            </w:r>
            <w:proofErr w:type="spellStart"/>
            <w:r>
              <w:rPr>
                <w:rFonts w:ascii="Courier New" w:eastAsia="Courier New" w:hAnsi="Courier New" w:cs="Courier New"/>
                <w:color w:val="000000"/>
              </w:rPr>
              <w:t>entryType</w:t>
            </w:r>
            <w:proofErr w:type="spellEnd"/>
            <w:r>
              <w:rPr>
                <w:rFonts w:ascii="Courier New" w:eastAsia="Courier New" w:hAnsi="Courier New" w:cs="Courier New"/>
                <w:color w:val="000000"/>
              </w:rPr>
              <w:t xml:space="preserve"> </w:t>
            </w:r>
            <w:proofErr w:type="spellStart"/>
            <w:proofErr w:type="gramStart"/>
            <w:r>
              <w:rPr>
                <w:rFonts w:ascii="Courier New" w:eastAsia="Courier New" w:hAnsi="Courier New" w:cs="Courier New"/>
                <w:color w:val="000000"/>
              </w:rPr>
              <w:t>Error,Warning</w:t>
            </w:r>
            <w:proofErr w:type="spellEnd"/>
            <w:proofErr w:type="gramEnd"/>
          </w:p>
        </w:tc>
      </w:tr>
    </w:tbl>
    <w:p w:rsidR="00EB204D" w:rsidRDefault="00EB204D">
      <w:pPr>
        <w:ind w:left="0" w:hanging="2"/>
      </w:pPr>
    </w:p>
    <w:p w:rsidR="00EB204D" w:rsidRDefault="00000689">
      <w:pPr>
        <w:ind w:left="0" w:hanging="2"/>
      </w:pPr>
      <w:r>
        <w:t>Que vous donne-t-elle ?</w:t>
      </w:r>
    </w:p>
    <w:p w:rsidR="00EB204D" w:rsidRDefault="00AC6080">
      <w:pPr>
        <w:pBdr>
          <w:top w:val="nil"/>
          <w:left w:val="nil"/>
          <w:bottom w:val="nil"/>
          <w:right w:val="nil"/>
          <w:between w:val="nil"/>
        </w:pBdr>
        <w:shd w:val="clear" w:color="auto" w:fill="FEF76E"/>
        <w:spacing w:after="0" w:line="240" w:lineRule="auto"/>
        <w:ind w:left="0" w:hanging="2"/>
        <w:jc w:val="both"/>
        <w:rPr>
          <w:color w:val="000000"/>
        </w:rPr>
      </w:pPr>
      <w:r>
        <w:rPr>
          <w:noProof/>
        </w:rPr>
        <w:lastRenderedPageBreak/>
        <w:drawing>
          <wp:inline distT="0" distB="0" distL="0" distR="0" wp14:anchorId="05D7CCE8" wp14:editId="4D81154D">
            <wp:extent cx="5760720" cy="3120390"/>
            <wp:effectExtent l="0" t="0" r="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120390"/>
                    </a:xfrm>
                    <a:prstGeom prst="rect">
                      <a:avLst/>
                    </a:prstGeom>
                  </pic:spPr>
                </pic:pic>
              </a:graphicData>
            </a:graphic>
          </wp:inline>
        </w:drawing>
      </w:r>
    </w:p>
    <w:p w:rsidR="00AC6080" w:rsidRDefault="00AC6080">
      <w:pPr>
        <w:pBdr>
          <w:top w:val="nil"/>
          <w:left w:val="nil"/>
          <w:bottom w:val="nil"/>
          <w:right w:val="nil"/>
          <w:between w:val="nil"/>
        </w:pBdr>
        <w:shd w:val="clear" w:color="auto" w:fill="FEF76E"/>
        <w:spacing w:after="0" w:line="240" w:lineRule="auto"/>
        <w:ind w:left="0" w:hanging="2"/>
        <w:jc w:val="both"/>
        <w:rPr>
          <w:color w:val="000000"/>
        </w:rPr>
      </w:pPr>
    </w:p>
    <w:p w:rsidR="00AC6080" w:rsidRDefault="00AC6080">
      <w:pPr>
        <w:pBdr>
          <w:top w:val="nil"/>
          <w:left w:val="nil"/>
          <w:bottom w:val="nil"/>
          <w:right w:val="nil"/>
          <w:between w:val="nil"/>
        </w:pBdr>
        <w:shd w:val="clear" w:color="auto" w:fill="FEF76E"/>
        <w:spacing w:after="0" w:line="240" w:lineRule="auto"/>
        <w:ind w:left="0" w:hanging="2"/>
        <w:jc w:val="both"/>
        <w:rPr>
          <w:color w:val="000000"/>
        </w:rPr>
      </w:pPr>
      <w:r>
        <w:rPr>
          <w:color w:val="000000"/>
        </w:rPr>
        <w:t xml:space="preserve">Permet d’obtenir les 25 messages d’erreur ou d’attention parmi </w:t>
      </w:r>
      <w:proofErr w:type="gramStart"/>
      <w:r>
        <w:rPr>
          <w:color w:val="000000"/>
        </w:rPr>
        <w:t>les log</w:t>
      </w:r>
      <w:proofErr w:type="gramEnd"/>
      <w:r>
        <w:rPr>
          <w:color w:val="000000"/>
        </w:rPr>
        <w:t xml:space="preserve"> system. </w:t>
      </w:r>
    </w:p>
    <w:p w:rsidR="00EB204D" w:rsidRDefault="00000689">
      <w:pPr>
        <w:ind w:left="0" w:hanging="2"/>
      </w:pPr>
      <w:r>
        <w:t>Que signifie le paramètre -</w:t>
      </w:r>
      <w:proofErr w:type="spellStart"/>
      <w:r>
        <w:t>newest</w:t>
      </w:r>
      <w:proofErr w:type="spellEnd"/>
      <w:r>
        <w:t xml:space="preserve"> 25 ?</w:t>
      </w:r>
    </w:p>
    <w:p w:rsidR="00EB204D" w:rsidRDefault="005D7C8E">
      <w:pPr>
        <w:pBdr>
          <w:top w:val="nil"/>
          <w:left w:val="nil"/>
          <w:bottom w:val="nil"/>
          <w:right w:val="nil"/>
          <w:between w:val="nil"/>
        </w:pBdr>
        <w:shd w:val="clear" w:color="auto" w:fill="FEF76E"/>
        <w:spacing w:after="0" w:line="240" w:lineRule="auto"/>
        <w:ind w:left="0" w:hanging="2"/>
        <w:jc w:val="both"/>
        <w:rPr>
          <w:color w:val="000000"/>
        </w:rPr>
      </w:pPr>
      <w:r>
        <w:rPr>
          <w:color w:val="000000"/>
        </w:rPr>
        <w:t>On récupère les 25 message les plus récents.</w:t>
      </w:r>
    </w:p>
    <w:p w:rsidR="00EB204D" w:rsidRDefault="00000689">
      <w:pPr>
        <w:keepNext/>
        <w:keepLines/>
        <w:numPr>
          <w:ilvl w:val="2"/>
          <w:numId w:val="1"/>
        </w:numPr>
        <w:pBdr>
          <w:top w:val="nil"/>
          <w:left w:val="nil"/>
          <w:bottom w:val="nil"/>
          <w:right w:val="nil"/>
          <w:between w:val="nil"/>
        </w:pBdr>
        <w:spacing w:before="40" w:after="0" w:line="240" w:lineRule="auto"/>
        <w:ind w:left="0" w:hanging="2"/>
        <w:jc w:val="both"/>
        <w:rPr>
          <w:rFonts w:ascii="Arial" w:eastAsia="Arial" w:hAnsi="Arial" w:cs="Arial"/>
          <w:color w:val="2F5496"/>
          <w:sz w:val="24"/>
          <w:szCs w:val="24"/>
        </w:rPr>
      </w:pPr>
      <w:r>
        <w:rPr>
          <w:rFonts w:ascii="Arial" w:eastAsia="Arial" w:hAnsi="Arial" w:cs="Arial"/>
          <w:color w:val="2F5496"/>
          <w:sz w:val="24"/>
          <w:szCs w:val="24"/>
        </w:rPr>
        <w:t>Exercices</w:t>
      </w:r>
    </w:p>
    <w:p w:rsidR="00EB204D" w:rsidRDefault="00000689">
      <w:pPr>
        <w:ind w:left="0" w:hanging="2"/>
      </w:pPr>
      <w:r>
        <w:t>Frappez et commentez le résultat des commandes suivantes :</w:t>
      </w:r>
    </w:p>
    <w:tbl>
      <w:tblPr>
        <w:tblStyle w:val="a8"/>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2306"/>
        <w:gridCol w:w="4703"/>
        <w:gridCol w:w="2213"/>
      </w:tblGrid>
      <w:tr w:rsidR="00EB204D">
        <w:tc>
          <w:tcPr>
            <w:tcW w:w="2306"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sz w:val="24"/>
                <w:szCs w:val="24"/>
              </w:rPr>
            </w:pPr>
            <w:r>
              <w:rPr>
                <w:b/>
                <w:i/>
              </w:rPr>
              <w:t>Commande</w:t>
            </w:r>
          </w:p>
        </w:tc>
        <w:tc>
          <w:tcPr>
            <w:tcW w:w="470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sz w:val="24"/>
                <w:szCs w:val="24"/>
              </w:rPr>
            </w:pPr>
            <w:r>
              <w:rPr>
                <w:b/>
                <w:i/>
              </w:rPr>
              <w:t>Résultat</w:t>
            </w:r>
          </w:p>
        </w:tc>
        <w:tc>
          <w:tcPr>
            <w:tcW w:w="221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jc w:val="center"/>
              <w:rPr>
                <w:sz w:val="24"/>
                <w:szCs w:val="24"/>
              </w:rPr>
            </w:pPr>
            <w:r>
              <w:rPr>
                <w:b/>
                <w:i/>
              </w:rPr>
              <w:t>Commande sous forme verbe-nom</w:t>
            </w:r>
          </w:p>
        </w:tc>
      </w:tr>
      <w:tr w:rsidR="00EB204D">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gramStart"/>
            <w:r>
              <w:rPr>
                <w:rFonts w:ascii="Courier New" w:eastAsia="Courier New" w:hAnsi="Courier New" w:cs="Courier New"/>
                <w:color w:val="000000"/>
              </w:rPr>
              <w:t>cd</w:t>
            </w:r>
            <w:proofErr w:type="gramEnd"/>
            <w:r>
              <w:rPr>
                <w:rFonts w:ascii="Courier New" w:eastAsia="Courier New" w:hAnsi="Courier New" w:cs="Courier New"/>
                <w:color w:val="000000"/>
              </w:rPr>
              <w:t xml:space="preserve"> ~</w:t>
            </w:r>
          </w:p>
        </w:tc>
        <w:tc>
          <w:tcPr>
            <w:tcW w:w="4703" w:type="dxa"/>
            <w:tcBorders>
              <w:top w:val="single" w:sz="6" w:space="0" w:color="000000"/>
              <w:left w:val="single" w:sz="6" w:space="0" w:color="000000"/>
              <w:bottom w:val="single" w:sz="6" w:space="0" w:color="000000"/>
              <w:right w:val="single" w:sz="6" w:space="0" w:color="000000"/>
            </w:tcBorders>
            <w:shd w:val="clear" w:color="auto" w:fill="E6E6FF"/>
          </w:tcPr>
          <w:p w:rsidR="00EB204D" w:rsidRDefault="00DA7C74">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 xml:space="preserve">Affiche le dossier </w:t>
            </w:r>
            <w:r w:rsidR="00504EEE">
              <w:rPr>
                <w:rFonts w:ascii="Times New Roman" w:eastAsia="Times New Roman" w:hAnsi="Times New Roman" w:cs="Times New Roman"/>
                <w:color w:val="0000FF"/>
                <w:sz w:val="24"/>
                <w:szCs w:val="24"/>
              </w:rPr>
              <w:t xml:space="preserve">personnel </w:t>
            </w:r>
            <w:r w:rsidR="00525409">
              <w:rPr>
                <w:rFonts w:ascii="Times New Roman" w:eastAsia="Times New Roman" w:hAnsi="Times New Roman" w:cs="Times New Roman"/>
                <w:color w:val="0000FF"/>
                <w:sz w:val="24"/>
                <w:szCs w:val="24"/>
              </w:rPr>
              <w:t>c:\users\julmer4</w:t>
            </w:r>
          </w:p>
        </w:tc>
        <w:tc>
          <w:tcPr>
            <w:tcW w:w="2213" w:type="dxa"/>
            <w:tcBorders>
              <w:top w:val="single" w:sz="6" w:space="0" w:color="000000"/>
              <w:left w:val="single" w:sz="6" w:space="0" w:color="000000"/>
              <w:bottom w:val="single" w:sz="6" w:space="0" w:color="000000"/>
              <w:right w:val="single" w:sz="6" w:space="0" w:color="000000"/>
            </w:tcBorders>
          </w:tcPr>
          <w:p w:rsidR="00EB204D" w:rsidRDefault="00525409">
            <w:pPr>
              <w:pBdr>
                <w:top w:val="nil"/>
                <w:left w:val="nil"/>
                <w:bottom w:val="nil"/>
                <w:right w:val="nil"/>
                <w:between w:val="nil"/>
              </w:pBdr>
              <w:shd w:val="clear" w:color="auto" w:fill="FEF76E"/>
              <w:spacing w:after="0" w:line="240" w:lineRule="auto"/>
              <w:ind w:left="0" w:hanging="2"/>
              <w:jc w:val="both"/>
              <w:rPr>
                <w:color w:val="000000"/>
              </w:rPr>
            </w:pPr>
            <w:r>
              <w:rPr>
                <w:color w:val="000000"/>
              </w:rPr>
              <w:t>Set-</w:t>
            </w:r>
            <w:r w:rsidR="00504EEE">
              <w:rPr>
                <w:color w:val="000000"/>
              </w:rPr>
              <w:t>L</w:t>
            </w:r>
            <w:r>
              <w:rPr>
                <w:color w:val="000000"/>
              </w:rPr>
              <w:t>ocation</w:t>
            </w:r>
          </w:p>
        </w:tc>
      </w:tr>
      <w:tr w:rsidR="00EB204D">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Md tp_pws</w:t>
            </w:r>
          </w:p>
        </w:tc>
        <w:tc>
          <w:tcPr>
            <w:tcW w:w="4703" w:type="dxa"/>
            <w:tcBorders>
              <w:top w:val="single" w:sz="6" w:space="0" w:color="000000"/>
              <w:left w:val="single" w:sz="6" w:space="0" w:color="000000"/>
              <w:bottom w:val="single" w:sz="6" w:space="0" w:color="000000"/>
              <w:right w:val="single" w:sz="6" w:space="0" w:color="000000"/>
            </w:tcBorders>
            <w:shd w:val="clear" w:color="auto" w:fill="E6E6FF"/>
          </w:tcPr>
          <w:p w:rsidR="00EB204D" w:rsidRDefault="00504EEE">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Créer le dossier tp_pws</w:t>
            </w:r>
          </w:p>
        </w:tc>
        <w:tc>
          <w:tcPr>
            <w:tcW w:w="2213" w:type="dxa"/>
            <w:tcBorders>
              <w:top w:val="single" w:sz="6" w:space="0" w:color="000000"/>
              <w:left w:val="single" w:sz="6" w:space="0" w:color="000000"/>
              <w:bottom w:val="single" w:sz="6" w:space="0" w:color="000000"/>
              <w:right w:val="single" w:sz="6" w:space="0" w:color="000000"/>
            </w:tcBorders>
          </w:tcPr>
          <w:p w:rsidR="00EB204D" w:rsidRDefault="00504EEE">
            <w:pPr>
              <w:pBdr>
                <w:top w:val="nil"/>
                <w:left w:val="nil"/>
                <w:bottom w:val="nil"/>
                <w:right w:val="nil"/>
                <w:between w:val="nil"/>
              </w:pBdr>
              <w:shd w:val="clear" w:color="auto" w:fill="FEF76E"/>
              <w:spacing w:after="0" w:line="240" w:lineRule="auto"/>
              <w:ind w:left="0" w:hanging="2"/>
              <w:jc w:val="both"/>
              <w:rPr>
                <w:color w:val="000000"/>
              </w:rPr>
            </w:pPr>
            <w:r>
              <w:rPr>
                <w:color w:val="000000"/>
              </w:rPr>
              <w:t>New-item</w:t>
            </w:r>
          </w:p>
        </w:tc>
      </w:tr>
      <w:tr w:rsidR="00EB204D">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Cd tp_pws</w:t>
            </w:r>
          </w:p>
        </w:tc>
        <w:tc>
          <w:tcPr>
            <w:tcW w:w="4703" w:type="dxa"/>
            <w:tcBorders>
              <w:top w:val="single" w:sz="6" w:space="0" w:color="000000"/>
              <w:left w:val="single" w:sz="6" w:space="0" w:color="000000"/>
              <w:bottom w:val="single" w:sz="6" w:space="0" w:color="000000"/>
              <w:right w:val="single" w:sz="6" w:space="0" w:color="000000"/>
            </w:tcBorders>
            <w:shd w:val="clear" w:color="auto" w:fill="E6E6FF"/>
          </w:tcPr>
          <w:p w:rsidR="00EB204D" w:rsidRDefault="00504EEE">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Va dans le dossier tp_pws</w:t>
            </w:r>
          </w:p>
        </w:tc>
        <w:tc>
          <w:tcPr>
            <w:tcW w:w="2213" w:type="dxa"/>
            <w:tcBorders>
              <w:top w:val="single" w:sz="6" w:space="0" w:color="000000"/>
              <w:left w:val="single" w:sz="6" w:space="0" w:color="000000"/>
              <w:bottom w:val="single" w:sz="6" w:space="0" w:color="000000"/>
              <w:right w:val="single" w:sz="6" w:space="0" w:color="000000"/>
            </w:tcBorders>
          </w:tcPr>
          <w:p w:rsidR="00EB204D" w:rsidRDefault="00504EEE">
            <w:pPr>
              <w:pBdr>
                <w:top w:val="nil"/>
                <w:left w:val="nil"/>
                <w:bottom w:val="nil"/>
                <w:right w:val="nil"/>
                <w:between w:val="nil"/>
              </w:pBdr>
              <w:shd w:val="clear" w:color="auto" w:fill="FEF76E"/>
              <w:spacing w:after="0" w:line="240" w:lineRule="auto"/>
              <w:ind w:left="0" w:hanging="2"/>
              <w:jc w:val="both"/>
              <w:rPr>
                <w:color w:val="000000"/>
              </w:rPr>
            </w:pPr>
            <w:r>
              <w:rPr>
                <w:color w:val="000000"/>
              </w:rPr>
              <w:t>Set-Location</w:t>
            </w:r>
          </w:p>
        </w:tc>
      </w:tr>
      <w:tr w:rsidR="00EB204D">
        <w:tc>
          <w:tcPr>
            <w:tcW w:w="9222" w:type="dxa"/>
            <w:gridSpan w:val="3"/>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r>
              <w:rPr>
                <w:rFonts w:ascii="Courier New" w:eastAsia="Courier New" w:hAnsi="Courier New" w:cs="Courier New"/>
                <w:color w:val="000000"/>
              </w:rPr>
              <w:t>Get</w:t>
            </w:r>
            <w:proofErr w:type="spellEnd"/>
            <w:r>
              <w:rPr>
                <w:rFonts w:ascii="Courier New" w:eastAsia="Courier New" w:hAnsi="Courier New" w:cs="Courier New"/>
                <w:color w:val="000000"/>
              </w:rPr>
              <w:t>-date &gt; essai.txt</w:t>
            </w:r>
          </w:p>
        </w:tc>
      </w:tr>
      <w:tr w:rsidR="00EB204D">
        <w:tc>
          <w:tcPr>
            <w:tcW w:w="9222" w:type="dxa"/>
            <w:gridSpan w:val="3"/>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'une première ligne de renseignements' &gt;&gt; essai.txt</w:t>
            </w:r>
          </w:p>
        </w:tc>
      </w:tr>
      <w:tr w:rsidR="00EB204D">
        <w:tc>
          <w:tcPr>
            <w:tcW w:w="9222" w:type="dxa"/>
            <w:gridSpan w:val="3"/>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'suivi par une seconde ligne' &gt;&gt; essai.txt</w:t>
            </w:r>
          </w:p>
        </w:tc>
      </w:tr>
      <w:tr w:rsidR="00EB204D">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gramStart"/>
            <w:r>
              <w:rPr>
                <w:rFonts w:ascii="Courier New" w:eastAsia="Courier New" w:hAnsi="Courier New" w:cs="Courier New"/>
                <w:color w:val="000000"/>
              </w:rPr>
              <w:lastRenderedPageBreak/>
              <w:t>cat</w:t>
            </w:r>
            <w:proofErr w:type="gramEnd"/>
            <w:r>
              <w:rPr>
                <w:rFonts w:ascii="Courier New" w:eastAsia="Courier New" w:hAnsi="Courier New" w:cs="Courier New"/>
                <w:color w:val="000000"/>
              </w:rPr>
              <w:t xml:space="preserve"> essai.txt</w:t>
            </w:r>
          </w:p>
        </w:tc>
        <w:tc>
          <w:tcPr>
            <w:tcW w:w="4703" w:type="dxa"/>
            <w:tcBorders>
              <w:top w:val="single" w:sz="6" w:space="0" w:color="000000"/>
              <w:left w:val="single" w:sz="6" w:space="0" w:color="000000"/>
              <w:bottom w:val="single" w:sz="6" w:space="0" w:color="000000"/>
              <w:right w:val="single" w:sz="6" w:space="0" w:color="000000"/>
            </w:tcBorders>
            <w:shd w:val="clear" w:color="auto" w:fill="E6E6FF"/>
          </w:tcPr>
          <w:p w:rsidR="00EB204D" w:rsidRDefault="00EB204D">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p>
        </w:tc>
        <w:tc>
          <w:tcPr>
            <w:tcW w:w="2213" w:type="dxa"/>
            <w:tcBorders>
              <w:top w:val="single" w:sz="6" w:space="0" w:color="000000"/>
              <w:left w:val="single" w:sz="6" w:space="0" w:color="000000"/>
              <w:bottom w:val="single" w:sz="6" w:space="0" w:color="000000"/>
              <w:right w:val="single" w:sz="6" w:space="0" w:color="000000"/>
            </w:tcBorders>
          </w:tcPr>
          <w:p w:rsidR="00504EEE" w:rsidRPr="00504EEE" w:rsidRDefault="00504EEE" w:rsidP="00504EEE">
            <w:pPr>
              <w:pBdr>
                <w:top w:val="nil"/>
                <w:left w:val="nil"/>
                <w:bottom w:val="nil"/>
                <w:right w:val="nil"/>
                <w:between w:val="nil"/>
              </w:pBdr>
              <w:shd w:val="clear" w:color="auto" w:fill="FEF76E"/>
              <w:spacing w:after="0" w:line="240" w:lineRule="auto"/>
              <w:ind w:left="0" w:hanging="2"/>
              <w:jc w:val="both"/>
              <w:rPr>
                <w:color w:val="000000"/>
              </w:rPr>
            </w:pPr>
            <w:r>
              <w:rPr>
                <w:noProof/>
              </w:rPr>
              <w:drawing>
                <wp:inline distT="0" distB="0" distL="0" distR="0" wp14:anchorId="5A8E6A18" wp14:editId="0A4D0D17">
                  <wp:extent cx="1329055" cy="1439545"/>
                  <wp:effectExtent l="0" t="0" r="4445"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29055" cy="1439545"/>
                          </a:xfrm>
                          <a:prstGeom prst="rect">
                            <a:avLst/>
                          </a:prstGeom>
                        </pic:spPr>
                      </pic:pic>
                    </a:graphicData>
                  </a:graphic>
                </wp:inline>
              </w:drawing>
            </w:r>
          </w:p>
          <w:p w:rsidR="00504EEE" w:rsidRPr="00504EEE" w:rsidRDefault="00504EEE" w:rsidP="00504EEE">
            <w:pPr>
              <w:pBdr>
                <w:top w:val="nil"/>
                <w:left w:val="nil"/>
                <w:bottom w:val="nil"/>
                <w:right w:val="nil"/>
                <w:between w:val="nil"/>
              </w:pBdr>
              <w:shd w:val="clear" w:color="auto" w:fill="FEF76E"/>
              <w:spacing w:after="0" w:line="240" w:lineRule="auto"/>
              <w:ind w:left="0" w:hanging="2"/>
              <w:jc w:val="both"/>
              <w:rPr>
                <w:color w:val="000000"/>
              </w:rPr>
            </w:pPr>
          </w:p>
          <w:p w:rsidR="00504EEE" w:rsidRPr="00504EEE" w:rsidRDefault="00504EEE" w:rsidP="00504EEE">
            <w:pPr>
              <w:pBdr>
                <w:top w:val="nil"/>
                <w:left w:val="nil"/>
                <w:bottom w:val="nil"/>
                <w:right w:val="nil"/>
                <w:between w:val="nil"/>
              </w:pBdr>
              <w:shd w:val="clear" w:color="auto" w:fill="FEF76E"/>
              <w:spacing w:after="0" w:line="240" w:lineRule="auto"/>
              <w:ind w:left="0" w:hanging="2"/>
              <w:jc w:val="both"/>
              <w:rPr>
                <w:color w:val="000000"/>
              </w:rPr>
            </w:pPr>
            <w:proofErr w:type="gramStart"/>
            <w:r w:rsidRPr="00504EEE">
              <w:rPr>
                <w:color w:val="000000"/>
              </w:rPr>
              <w:t>une</w:t>
            </w:r>
            <w:proofErr w:type="gramEnd"/>
            <w:r w:rsidRPr="00504EEE">
              <w:rPr>
                <w:color w:val="000000"/>
              </w:rPr>
              <w:t xml:space="preserve"> première ligne de renseignements</w:t>
            </w:r>
          </w:p>
          <w:p w:rsidR="00EB204D" w:rsidRDefault="00504EEE" w:rsidP="00504EEE">
            <w:pPr>
              <w:pBdr>
                <w:top w:val="nil"/>
                <w:left w:val="nil"/>
                <w:bottom w:val="nil"/>
                <w:right w:val="nil"/>
                <w:between w:val="nil"/>
              </w:pBdr>
              <w:shd w:val="clear" w:color="auto" w:fill="FEF76E"/>
              <w:spacing w:after="0" w:line="240" w:lineRule="auto"/>
              <w:ind w:left="0" w:hanging="2"/>
              <w:jc w:val="both"/>
              <w:rPr>
                <w:color w:val="000000"/>
              </w:rPr>
            </w:pPr>
            <w:proofErr w:type="gramStart"/>
            <w:r w:rsidRPr="00504EEE">
              <w:rPr>
                <w:color w:val="000000"/>
              </w:rPr>
              <w:t>suivi</w:t>
            </w:r>
            <w:proofErr w:type="gramEnd"/>
            <w:r w:rsidRPr="00504EEE">
              <w:rPr>
                <w:color w:val="000000"/>
              </w:rPr>
              <w:t xml:space="preserve"> par une seconde ligne</w:t>
            </w:r>
          </w:p>
        </w:tc>
      </w:tr>
      <w:tr w:rsidR="00EB204D">
        <w:tc>
          <w:tcPr>
            <w:tcW w:w="9222" w:type="dxa"/>
            <w:gridSpan w:val="3"/>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$ligne = cat essai.txt</w:t>
            </w:r>
          </w:p>
        </w:tc>
      </w:tr>
      <w:tr w:rsidR="00EB204D">
        <w:tc>
          <w:tcPr>
            <w:tcW w:w="2306"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color w:val="000000"/>
              </w:rPr>
              <w:t>$</w:t>
            </w:r>
            <w:proofErr w:type="gramStart"/>
            <w:r>
              <w:rPr>
                <w:rFonts w:ascii="Courier New" w:eastAsia="Courier New" w:hAnsi="Courier New" w:cs="Courier New"/>
                <w:color w:val="000000"/>
              </w:rPr>
              <w:t>Ligne[</w:t>
            </w:r>
            <w:proofErr w:type="gramEnd"/>
            <w:r w:rsidR="006E7199">
              <w:rPr>
                <w:rFonts w:ascii="Courier New" w:eastAsia="Courier New" w:hAnsi="Courier New" w:cs="Courier New"/>
                <w:color w:val="000000"/>
              </w:rPr>
              <w:t>1</w:t>
            </w:r>
            <w:r>
              <w:rPr>
                <w:rFonts w:ascii="Courier New" w:eastAsia="Courier New" w:hAnsi="Courier New" w:cs="Courier New"/>
                <w:color w:val="000000"/>
              </w:rPr>
              <w:t>]</w:t>
            </w:r>
          </w:p>
        </w:tc>
        <w:tc>
          <w:tcPr>
            <w:tcW w:w="6916" w:type="dxa"/>
            <w:gridSpan w:val="2"/>
            <w:tcBorders>
              <w:top w:val="single" w:sz="6" w:space="0" w:color="000000"/>
              <w:left w:val="single" w:sz="6" w:space="0" w:color="000000"/>
              <w:bottom w:val="single" w:sz="6" w:space="0" w:color="000000"/>
              <w:right w:val="single" w:sz="6" w:space="0" w:color="000000"/>
            </w:tcBorders>
          </w:tcPr>
          <w:p w:rsidR="00EB204D" w:rsidRDefault="00097F95">
            <w:pPr>
              <w:pBdr>
                <w:top w:val="nil"/>
                <w:left w:val="nil"/>
                <w:bottom w:val="nil"/>
                <w:right w:val="nil"/>
                <w:between w:val="nil"/>
              </w:pBdr>
              <w:shd w:val="clear" w:color="auto" w:fill="FEF76E"/>
              <w:spacing w:after="0" w:line="240" w:lineRule="auto"/>
              <w:ind w:left="0" w:hanging="2"/>
              <w:jc w:val="both"/>
              <w:rPr>
                <w:color w:val="000000"/>
              </w:rPr>
            </w:pPr>
            <w:proofErr w:type="gramStart"/>
            <w:r w:rsidRPr="00097F95">
              <w:rPr>
                <w:color w:val="000000"/>
              </w:rPr>
              <w:t>mardi</w:t>
            </w:r>
            <w:proofErr w:type="gramEnd"/>
            <w:r w:rsidRPr="00097F95">
              <w:rPr>
                <w:color w:val="000000"/>
              </w:rPr>
              <w:t xml:space="preserve"> 7 septembre 2021 16:19:00</w:t>
            </w:r>
          </w:p>
        </w:tc>
      </w:tr>
      <w:tr w:rsidR="00EB204D">
        <w:tc>
          <w:tcPr>
            <w:tcW w:w="2306"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i/>
                <w:color w:val="000000"/>
              </w:rPr>
              <w:t>$</w:t>
            </w:r>
            <w:proofErr w:type="gramStart"/>
            <w:r>
              <w:rPr>
                <w:rFonts w:ascii="Courier New" w:eastAsia="Courier New" w:hAnsi="Courier New" w:cs="Courier New"/>
                <w:i/>
                <w:color w:val="000000"/>
              </w:rPr>
              <w:t>Ligne[</w:t>
            </w:r>
            <w:proofErr w:type="gramEnd"/>
            <w:r w:rsidR="00396F47">
              <w:rPr>
                <w:rFonts w:ascii="Courier New" w:eastAsia="Courier New" w:hAnsi="Courier New" w:cs="Courier New"/>
                <w:i/>
                <w:color w:val="000000"/>
              </w:rPr>
              <w:t>1</w:t>
            </w:r>
            <w:r>
              <w:rPr>
                <w:rFonts w:ascii="Courier New" w:eastAsia="Courier New" w:hAnsi="Courier New" w:cs="Courier New"/>
                <w:i/>
                <w:color w:val="000000"/>
              </w:rPr>
              <w:t>][</w:t>
            </w:r>
            <w:r w:rsidR="00396F47">
              <w:rPr>
                <w:rFonts w:ascii="Courier New" w:eastAsia="Courier New" w:hAnsi="Courier New" w:cs="Courier New"/>
                <w:i/>
                <w:color w:val="000000"/>
              </w:rPr>
              <w:t>6</w:t>
            </w:r>
            <w:r>
              <w:rPr>
                <w:rFonts w:ascii="Courier New" w:eastAsia="Courier New" w:hAnsi="Courier New" w:cs="Courier New"/>
                <w:i/>
                <w:color w:val="000000"/>
              </w:rPr>
              <w:t>]</w:t>
            </w:r>
          </w:p>
        </w:tc>
        <w:tc>
          <w:tcPr>
            <w:tcW w:w="6916" w:type="dxa"/>
            <w:gridSpan w:val="2"/>
            <w:tcBorders>
              <w:top w:val="single" w:sz="6" w:space="0" w:color="000000"/>
              <w:left w:val="single" w:sz="6" w:space="0" w:color="000000"/>
              <w:bottom w:val="single" w:sz="6" w:space="0" w:color="000000"/>
              <w:right w:val="single" w:sz="6" w:space="0" w:color="000000"/>
            </w:tcBorders>
          </w:tcPr>
          <w:p w:rsidR="003B4150" w:rsidRDefault="003B4150" w:rsidP="005437DC">
            <w:pPr>
              <w:pBdr>
                <w:top w:val="nil"/>
                <w:left w:val="nil"/>
                <w:bottom w:val="nil"/>
                <w:right w:val="nil"/>
                <w:between w:val="nil"/>
              </w:pBdr>
              <w:shd w:val="clear" w:color="auto" w:fill="FEF76E"/>
              <w:tabs>
                <w:tab w:val="left" w:pos="5496"/>
              </w:tabs>
              <w:spacing w:after="0" w:line="240" w:lineRule="auto"/>
              <w:ind w:left="0" w:hanging="2"/>
              <w:jc w:val="both"/>
              <w:rPr>
                <w:color w:val="000000"/>
              </w:rPr>
            </w:pPr>
            <w:r>
              <w:rPr>
                <w:color w:val="000000"/>
              </w:rPr>
              <w:tab/>
            </w:r>
            <w:r w:rsidR="00396F47">
              <w:rPr>
                <w:color w:val="000000"/>
              </w:rPr>
              <w:t>Il affiche le caractère 7</w:t>
            </w:r>
            <w:r w:rsidR="005437DC">
              <w:rPr>
                <w:color w:val="000000"/>
              </w:rPr>
              <w:t>.</w:t>
            </w:r>
          </w:p>
        </w:tc>
      </w:tr>
      <w:tr w:rsidR="00EB204D">
        <w:tc>
          <w:tcPr>
            <w:tcW w:w="2306"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r>
              <w:rPr>
                <w:rFonts w:ascii="Courier New" w:eastAsia="Courier New" w:hAnsi="Courier New" w:cs="Courier New"/>
                <w:i/>
                <w:color w:val="000000"/>
              </w:rPr>
              <w:t>Write-host $ligne</w:t>
            </w:r>
          </w:p>
        </w:tc>
        <w:tc>
          <w:tcPr>
            <w:tcW w:w="6916" w:type="dxa"/>
            <w:gridSpan w:val="2"/>
            <w:tcBorders>
              <w:top w:val="single" w:sz="6" w:space="0" w:color="000000"/>
              <w:left w:val="single" w:sz="6" w:space="0" w:color="000000"/>
              <w:bottom w:val="single" w:sz="6" w:space="0" w:color="000000"/>
              <w:right w:val="single" w:sz="6" w:space="0" w:color="000000"/>
            </w:tcBorders>
          </w:tcPr>
          <w:p w:rsidR="00EB204D" w:rsidRDefault="00504EEE">
            <w:pPr>
              <w:pBdr>
                <w:top w:val="nil"/>
                <w:left w:val="nil"/>
                <w:bottom w:val="nil"/>
                <w:right w:val="nil"/>
                <w:between w:val="nil"/>
              </w:pBdr>
              <w:shd w:val="clear" w:color="auto" w:fill="FEF76E"/>
              <w:spacing w:after="0" w:line="240" w:lineRule="auto"/>
              <w:ind w:left="0" w:hanging="2"/>
              <w:jc w:val="both"/>
              <w:rPr>
                <w:color w:val="000000"/>
              </w:rPr>
            </w:pPr>
            <w:proofErr w:type="gramStart"/>
            <w:r w:rsidRPr="00504EEE">
              <w:rPr>
                <w:color w:val="000000"/>
              </w:rPr>
              <w:t>mardi</w:t>
            </w:r>
            <w:proofErr w:type="gramEnd"/>
            <w:r w:rsidRPr="00504EEE">
              <w:rPr>
                <w:color w:val="000000"/>
              </w:rPr>
              <w:t xml:space="preserve"> 7 septembre 2021 16:19:00   une première ligne de renseignements suivi par une seconde ligne</w:t>
            </w:r>
          </w:p>
        </w:tc>
      </w:tr>
    </w:tbl>
    <w:p w:rsidR="00EB204D" w:rsidRDefault="00EB204D">
      <w:pPr>
        <w:ind w:left="0" w:hanging="2"/>
      </w:pPr>
    </w:p>
    <w:p w:rsidR="00EB204D" w:rsidRDefault="00000689">
      <w:pPr>
        <w:ind w:left="0" w:hanging="2"/>
      </w:pPr>
      <w:r>
        <w:t>Expliquez en quelques lignes ce que vous avez fait dans cette suite d'instructions PWS. Pour vous aider, vous pouvez utiliser l'explorateur de fichiers Windows.</w:t>
      </w:r>
    </w:p>
    <w:p w:rsidR="006F1995" w:rsidRDefault="006F1995" w:rsidP="006F1995">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Nous nous sommes rendu</w:t>
      </w:r>
      <w:r w:rsidRPr="006F1995">
        <w:rPr>
          <w:rFonts w:ascii="Times New Roman" w:eastAsia="Times New Roman" w:hAnsi="Times New Roman" w:cs="Times New Roman"/>
          <w:color w:val="000000"/>
          <w:sz w:val="24"/>
          <w:szCs w:val="24"/>
        </w:rPr>
        <w:t xml:space="preserve"> le dossier personnel </w:t>
      </w:r>
      <w:r>
        <w:rPr>
          <w:rFonts w:ascii="Times New Roman" w:eastAsia="Times New Roman" w:hAnsi="Times New Roman" w:cs="Times New Roman"/>
          <w:color w:val="000000"/>
          <w:sz w:val="24"/>
          <w:szCs w:val="24"/>
        </w:rPr>
        <w:t>puis on a c</w:t>
      </w:r>
      <w:r w:rsidRPr="006F199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éé</w:t>
      </w:r>
      <w:r w:rsidRPr="006F1995">
        <w:rPr>
          <w:rFonts w:ascii="Times New Roman" w:eastAsia="Times New Roman" w:hAnsi="Times New Roman" w:cs="Times New Roman"/>
          <w:color w:val="000000"/>
          <w:sz w:val="24"/>
          <w:szCs w:val="24"/>
        </w:rPr>
        <w:t xml:space="preserve"> le dossier tp_pws</w:t>
      </w:r>
      <w:r w:rsidR="004C15E5">
        <w:rPr>
          <w:rFonts w:ascii="Times New Roman" w:eastAsia="Times New Roman" w:hAnsi="Times New Roman" w:cs="Times New Roman"/>
          <w:color w:val="000000"/>
          <w:sz w:val="24"/>
          <w:szCs w:val="24"/>
        </w:rPr>
        <w:t xml:space="preserve"> et nous nous sommes rendus dans </w:t>
      </w:r>
      <w:r w:rsidRPr="006F1995">
        <w:rPr>
          <w:rFonts w:ascii="Times New Roman" w:eastAsia="Times New Roman" w:hAnsi="Times New Roman" w:cs="Times New Roman"/>
          <w:color w:val="000000"/>
          <w:sz w:val="24"/>
          <w:szCs w:val="24"/>
        </w:rPr>
        <w:t>le dossier tp_pws</w:t>
      </w:r>
      <w:r w:rsidR="00A31814">
        <w:rPr>
          <w:rFonts w:ascii="Times New Roman" w:eastAsia="Times New Roman" w:hAnsi="Times New Roman" w:cs="Times New Roman"/>
          <w:color w:val="000000"/>
          <w:sz w:val="24"/>
          <w:szCs w:val="24"/>
        </w:rPr>
        <w:t xml:space="preserve">, puis nous avons mis la date et heure dans le fichier essai.txt puis nous avons mis cette phrase </w:t>
      </w:r>
      <w:r w:rsidR="00A31814" w:rsidRPr="00A31814">
        <w:rPr>
          <w:rFonts w:ascii="Times New Roman" w:eastAsia="Times New Roman" w:hAnsi="Times New Roman" w:cs="Times New Roman"/>
          <w:color w:val="000000"/>
          <w:sz w:val="24"/>
          <w:szCs w:val="24"/>
        </w:rPr>
        <w:t>une première ligne de renseignements</w:t>
      </w:r>
      <w:r w:rsidR="00840D4F" w:rsidRPr="00A31814">
        <w:rPr>
          <w:rFonts w:ascii="Times New Roman" w:eastAsia="Times New Roman" w:hAnsi="Times New Roman" w:cs="Times New Roman"/>
          <w:color w:val="000000"/>
          <w:sz w:val="24"/>
          <w:szCs w:val="24"/>
        </w:rPr>
        <w:t>’ et</w:t>
      </w:r>
      <w:r w:rsidR="00A61DAA">
        <w:rPr>
          <w:rFonts w:ascii="Times New Roman" w:eastAsia="Times New Roman" w:hAnsi="Times New Roman" w:cs="Times New Roman"/>
          <w:color w:val="000000"/>
          <w:sz w:val="24"/>
          <w:szCs w:val="24"/>
        </w:rPr>
        <w:t xml:space="preserve"> également mis </w:t>
      </w:r>
      <w:r w:rsidR="00A61DAA" w:rsidRPr="00A61DAA">
        <w:rPr>
          <w:rFonts w:ascii="Times New Roman" w:eastAsia="Times New Roman" w:hAnsi="Times New Roman" w:cs="Times New Roman"/>
          <w:color w:val="000000"/>
          <w:sz w:val="24"/>
          <w:szCs w:val="24"/>
        </w:rPr>
        <w:t xml:space="preserve">'suivi par une seconde ligne' </w:t>
      </w:r>
      <w:r w:rsidR="00A31814">
        <w:rPr>
          <w:rFonts w:ascii="Times New Roman" w:eastAsia="Times New Roman" w:hAnsi="Times New Roman" w:cs="Times New Roman"/>
          <w:color w:val="000000"/>
          <w:sz w:val="24"/>
          <w:szCs w:val="24"/>
        </w:rPr>
        <w:t>dans ce fichier</w:t>
      </w:r>
      <w:r w:rsidR="00465115">
        <w:rPr>
          <w:rFonts w:ascii="Times New Roman" w:eastAsia="Times New Roman" w:hAnsi="Times New Roman" w:cs="Times New Roman"/>
          <w:color w:val="000000"/>
          <w:sz w:val="24"/>
          <w:szCs w:val="24"/>
        </w:rPr>
        <w:t>. Nous avons affiché le contenu du fichier nous avons affiché les caractères 1 et 6 du fichier puis nous avons demandé d’afficher le contenu du fichier en une ligne.</w:t>
      </w:r>
    </w:p>
    <w:p w:rsidR="00EB204D" w:rsidRDefault="00000689">
      <w:pPr>
        <w:keepNext/>
        <w:keepLines/>
        <w:numPr>
          <w:ilvl w:val="0"/>
          <w:numId w:val="1"/>
        </w:numPr>
        <w:pBdr>
          <w:top w:val="nil"/>
          <w:left w:val="nil"/>
          <w:bottom w:val="nil"/>
          <w:right w:val="nil"/>
          <w:between w:val="nil"/>
        </w:pBdr>
        <w:spacing w:before="400" w:after="40" w:line="240" w:lineRule="auto"/>
        <w:ind w:left="2" w:hanging="4"/>
        <w:jc w:val="both"/>
        <w:rPr>
          <w:color w:val="1F3864"/>
          <w:sz w:val="36"/>
          <w:szCs w:val="36"/>
        </w:rPr>
      </w:pPr>
      <w:r>
        <w:rPr>
          <w:color w:val="1F3864"/>
          <w:sz w:val="36"/>
          <w:szCs w:val="36"/>
        </w:rPr>
        <w:t>Filtres et tubes</w:t>
      </w:r>
    </w:p>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color w:val="2F5496"/>
          <w:sz w:val="28"/>
          <w:szCs w:val="28"/>
        </w:rPr>
        <w:t>Les tubes</w:t>
      </w:r>
    </w:p>
    <w:p w:rsidR="00EB204D" w:rsidRDefault="00000689">
      <w:pPr>
        <w:ind w:left="0" w:hanging="2"/>
      </w:pPr>
      <w:r>
        <w:rPr>
          <w:rFonts w:ascii="Arial" w:eastAsia="Arial" w:hAnsi="Arial" w:cs="Arial"/>
        </w:rPr>
        <w:t xml:space="preserve">Les tubes sont des dispositifs qui établissent des liens entre des commandes. Le tube est matérialisé par le caractère « | » (qui s'obtient en frappant en même temps sur les touches </w:t>
      </w:r>
      <w:proofErr w:type="spellStart"/>
      <w:r>
        <w:rPr>
          <w:rFonts w:ascii="Arial" w:eastAsia="Arial" w:hAnsi="Arial" w:cs="Arial"/>
        </w:rPr>
        <w:t>altGr</w:t>
      </w:r>
      <w:proofErr w:type="spellEnd"/>
      <w:r>
        <w:rPr>
          <w:rFonts w:ascii="Arial" w:eastAsia="Arial" w:hAnsi="Arial" w:cs="Arial"/>
        </w:rPr>
        <w:t xml:space="preserve"> et 6) et qui est appelé « pipe ». Le résultat de la commande situé à gauche </w:t>
      </w:r>
      <w:proofErr w:type="gramStart"/>
      <w:r>
        <w:rPr>
          <w:rFonts w:ascii="Arial" w:eastAsia="Arial" w:hAnsi="Arial" w:cs="Arial"/>
        </w:rPr>
        <w:t>du pipe</w:t>
      </w:r>
      <w:proofErr w:type="gramEnd"/>
      <w:r>
        <w:rPr>
          <w:rFonts w:ascii="Arial" w:eastAsia="Arial" w:hAnsi="Arial" w:cs="Arial"/>
        </w:rPr>
        <w:t xml:space="preserve"> est utilisé comme entrée de la commande située à droite :</w:t>
      </w:r>
    </w:p>
    <w:p w:rsidR="00EB204D" w:rsidRDefault="00000689">
      <w:pPr>
        <w:ind w:left="0" w:hanging="2"/>
      </w:pPr>
      <w:proofErr w:type="gramStart"/>
      <w:r>
        <w:rPr>
          <w:rFonts w:ascii="Arial" w:eastAsia="Arial" w:hAnsi="Arial" w:cs="Arial"/>
        </w:rPr>
        <w:t>par</w:t>
      </w:r>
      <w:proofErr w:type="gramEnd"/>
      <w:r>
        <w:rPr>
          <w:rFonts w:ascii="Arial" w:eastAsia="Arial" w:hAnsi="Arial" w:cs="Arial"/>
        </w:rPr>
        <w:t xml:space="preserve"> exemple :</w:t>
      </w:r>
    </w:p>
    <w:tbl>
      <w:tblPr>
        <w:tblStyle w:val="a9"/>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9222"/>
      </w:tblGrid>
      <w:tr w:rsidR="00EB204D">
        <w:tc>
          <w:tcPr>
            <w:tcW w:w="9222"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r>
              <w:rPr>
                <w:rFonts w:ascii="Courier New" w:eastAsia="Courier New" w:hAnsi="Courier New" w:cs="Courier New"/>
                <w:color w:val="000000"/>
              </w:rPr>
              <w:t>Get-ChildItem</w:t>
            </w:r>
            <w:proofErr w:type="spellEnd"/>
            <w:r>
              <w:rPr>
                <w:rFonts w:ascii="Courier New" w:eastAsia="Courier New" w:hAnsi="Courier New" w:cs="Courier New"/>
                <w:color w:val="000000"/>
              </w:rPr>
              <w:t xml:space="preserve"> </w:t>
            </w:r>
            <w:hyperlink r:id="rId12">
              <w:r>
                <w:rPr>
                  <w:rFonts w:ascii="Courier New" w:eastAsia="Courier New" w:hAnsi="Courier New" w:cs="Courier New"/>
                  <w:color w:val="0000FF"/>
                  <w:u w:val="single"/>
                </w:rPr>
                <w:t>c:\windows</w:t>
              </w:r>
            </w:hyperlink>
            <w:r>
              <w:rPr>
                <w:rFonts w:ascii="Courier New" w:eastAsia="Courier New" w:hAnsi="Courier New" w:cs="Courier New"/>
                <w:color w:val="000000"/>
              </w:rPr>
              <w:t xml:space="preserve"> | set-content monWindows.txt</w:t>
            </w:r>
          </w:p>
        </w:tc>
      </w:tr>
    </w:tbl>
    <w:p w:rsidR="00EB204D" w:rsidRDefault="00EB204D">
      <w:pPr>
        <w:ind w:left="0" w:hanging="2"/>
      </w:pPr>
    </w:p>
    <w:p w:rsidR="00EB204D" w:rsidRDefault="00000689">
      <w:pPr>
        <w:ind w:left="0" w:hanging="2"/>
      </w:pPr>
      <w:r>
        <w:rPr>
          <w:rFonts w:ascii="Arial" w:eastAsia="Arial" w:hAnsi="Arial" w:cs="Arial"/>
        </w:rPr>
        <w:lastRenderedPageBreak/>
        <w:t xml:space="preserve">La première commande liste le contenu du dossier </w:t>
      </w:r>
      <w:proofErr w:type="spellStart"/>
      <w:r>
        <w:rPr>
          <w:rFonts w:ascii="Arial" w:eastAsia="Arial" w:hAnsi="Arial" w:cs="Arial"/>
        </w:rPr>
        <w:t>windows</w:t>
      </w:r>
      <w:proofErr w:type="spellEnd"/>
      <w:r>
        <w:rPr>
          <w:rFonts w:ascii="Arial" w:eastAsia="Arial" w:hAnsi="Arial" w:cs="Arial"/>
        </w:rPr>
        <w:t xml:space="preserve"> et envoie cette liste à la deuxième qui l'enregistre dans le fichier monWindows.txt. Pour vous en convaincre, exécutez cette commande et vérifiez le contenu du fichier monWindows.txt (en frappant </w:t>
      </w:r>
      <w:r>
        <w:rPr>
          <w:rFonts w:ascii="Courier New" w:eastAsia="Courier New" w:hAnsi="Courier New" w:cs="Courier New"/>
        </w:rPr>
        <w:t>cat monWindows.txt</w:t>
      </w:r>
      <w:r>
        <w:rPr>
          <w:rFonts w:ascii="Arial" w:eastAsia="Arial" w:hAnsi="Arial" w:cs="Arial"/>
        </w:rPr>
        <w:t xml:space="preserve"> par </w:t>
      </w:r>
      <w:proofErr w:type="gramStart"/>
      <w:r>
        <w:rPr>
          <w:rFonts w:ascii="Arial" w:eastAsia="Arial" w:hAnsi="Arial" w:cs="Arial"/>
        </w:rPr>
        <w:t>exemple)/</w:t>
      </w:r>
      <w:proofErr w:type="gramEnd"/>
    </w:p>
    <w:p w:rsidR="00EB204D" w:rsidRDefault="00000689">
      <w:pPr>
        <w:ind w:left="0" w:hanging="2"/>
      </w:pPr>
      <w:r>
        <w:rPr>
          <w:rFonts w:ascii="Arial" w:eastAsia="Arial" w:hAnsi="Arial" w:cs="Arial"/>
        </w:rPr>
        <w:t>Que fait cette commande ?</w:t>
      </w:r>
    </w:p>
    <w:tbl>
      <w:tblPr>
        <w:tblStyle w:val="aa"/>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9222"/>
      </w:tblGrid>
      <w:tr w:rsidR="00EB204D">
        <w:tc>
          <w:tcPr>
            <w:tcW w:w="9222" w:type="dxa"/>
            <w:tcBorders>
              <w:top w:val="single" w:sz="6" w:space="0" w:color="000000"/>
              <w:left w:val="single" w:sz="6" w:space="0" w:color="000000"/>
              <w:bottom w:val="single" w:sz="6" w:space="0" w:color="000000"/>
              <w:right w:val="single" w:sz="6" w:space="0" w:color="000000"/>
            </w:tcBorders>
          </w:tcPr>
          <w:p w:rsidR="00EB204D" w:rsidRDefault="003B20C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hyperlink r:id="rId13">
              <w:proofErr w:type="spellStart"/>
              <w:r w:rsidR="00000689">
                <w:rPr>
                  <w:rFonts w:ascii="Courier New" w:eastAsia="Courier New" w:hAnsi="Courier New" w:cs="Courier New"/>
                  <w:color w:val="0000FF"/>
                  <w:u w:val="single"/>
                </w:rPr>
                <w:t>g</w:t>
              </w:r>
            </w:hyperlink>
            <w:proofErr w:type="gramStart"/>
            <w:r w:rsidR="00000689">
              <w:rPr>
                <w:rFonts w:ascii="Courier New" w:eastAsia="Courier New" w:hAnsi="Courier New" w:cs="Courier New"/>
                <w:color w:val="000000"/>
              </w:rPr>
              <w:t>et</w:t>
            </w:r>
            <w:proofErr w:type="spellEnd"/>
            <w:proofErr w:type="gramEnd"/>
            <w:r w:rsidR="00000689">
              <w:rPr>
                <w:rFonts w:ascii="Courier New" w:eastAsia="Courier New" w:hAnsi="Courier New" w:cs="Courier New"/>
                <w:color w:val="000000"/>
              </w:rPr>
              <w:t>-process | out-file -</w:t>
            </w:r>
            <w:proofErr w:type="spellStart"/>
            <w:r w:rsidR="00000689">
              <w:rPr>
                <w:rFonts w:ascii="Courier New" w:eastAsia="Courier New" w:hAnsi="Courier New" w:cs="Courier New"/>
                <w:color w:val="000000"/>
              </w:rPr>
              <w:t>filepath</w:t>
            </w:r>
            <w:proofErr w:type="spellEnd"/>
            <w:r w:rsidR="00000689">
              <w:rPr>
                <w:rFonts w:ascii="Courier New" w:eastAsia="Courier New" w:hAnsi="Courier New" w:cs="Courier New"/>
                <w:color w:val="000000"/>
              </w:rPr>
              <w:t xml:space="preserve"> process.txt</w:t>
            </w:r>
            <w:r w:rsidR="00027A1B">
              <w:rPr>
                <w:rFonts w:ascii="Courier New" w:eastAsia="Courier New" w:hAnsi="Courier New" w:cs="Courier New"/>
                <w:color w:val="000000"/>
              </w:rPr>
              <w:t xml:space="preserve"> | elle affiche la liste des processus actifs dans le fichier process.txt</w:t>
            </w:r>
          </w:p>
        </w:tc>
      </w:tr>
    </w:tbl>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color w:val="2F5496"/>
          <w:sz w:val="28"/>
          <w:szCs w:val="28"/>
        </w:rPr>
        <w:t>Les filtres</w:t>
      </w:r>
    </w:p>
    <w:p w:rsidR="00EB204D" w:rsidRDefault="00000689">
      <w:pPr>
        <w:ind w:left="0" w:hanging="2"/>
      </w:pPr>
      <w:r>
        <w:t>Grâce aux pipelines, il est aisé de filtrer le résultat de certaines commandes. Un filtre se pose grâce à la commande « </w:t>
      </w:r>
      <w:proofErr w:type="spellStart"/>
      <w:r>
        <w:t>where-object</w:t>
      </w:r>
      <w:proofErr w:type="spellEnd"/>
      <w:r>
        <w:t> », en abrégé :</w:t>
      </w:r>
      <w:proofErr w:type="gramStart"/>
      <w:r>
        <w:t> »</w:t>
      </w:r>
      <w:proofErr w:type="spellStart"/>
      <w:r>
        <w:t>where</w:t>
      </w:r>
      <w:proofErr w:type="spellEnd"/>
      <w:proofErr w:type="gramEnd"/>
      <w:r>
        <w:t> » ou encore plus abrégé « ? »</w:t>
      </w:r>
    </w:p>
    <w:p w:rsidR="00EB204D" w:rsidRDefault="00000689">
      <w:pPr>
        <w:ind w:left="0" w:hanging="2"/>
      </w:pPr>
      <w:r>
        <w:rPr>
          <w:rFonts w:ascii="Arial" w:eastAsia="Arial" w:hAnsi="Arial" w:cs="Arial"/>
        </w:rPr>
        <w:t>Par exemple :</w:t>
      </w:r>
    </w:p>
    <w:tbl>
      <w:tblPr>
        <w:tblStyle w:val="ab"/>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9222"/>
      </w:tblGrid>
      <w:tr w:rsidR="00EB204D">
        <w:tc>
          <w:tcPr>
            <w:tcW w:w="9222" w:type="dxa"/>
            <w:tcBorders>
              <w:top w:val="single" w:sz="6" w:space="0" w:color="000000"/>
              <w:left w:val="single" w:sz="6" w:space="0" w:color="000000"/>
              <w:bottom w:val="single" w:sz="6" w:space="0" w:color="000000"/>
              <w:right w:val="single" w:sz="6" w:space="0" w:color="000000"/>
            </w:tcBorders>
          </w:tcPr>
          <w:p w:rsidR="00EB204D" w:rsidRDefault="000006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rFonts w:ascii="Courier New" w:eastAsia="Courier New" w:hAnsi="Courier New" w:cs="Courier New"/>
                <w:color w:val="000000"/>
              </w:rPr>
            </w:pPr>
            <w:proofErr w:type="spellStart"/>
            <w:proofErr w:type="gramStart"/>
            <w:r>
              <w:rPr>
                <w:rFonts w:ascii="Arial" w:eastAsia="Arial" w:hAnsi="Arial" w:cs="Arial"/>
                <w:color w:val="000000"/>
              </w:rPr>
              <w:t>get</w:t>
            </w:r>
            <w:proofErr w:type="spellEnd"/>
            <w:proofErr w:type="gramEnd"/>
            <w:r>
              <w:rPr>
                <w:rFonts w:ascii="Arial" w:eastAsia="Arial" w:hAnsi="Arial" w:cs="Arial"/>
                <w:color w:val="000000"/>
              </w:rPr>
              <w:t xml:space="preserve">-service | </w:t>
            </w:r>
            <w:proofErr w:type="spellStart"/>
            <w:r>
              <w:rPr>
                <w:rFonts w:ascii="Arial" w:eastAsia="Arial" w:hAnsi="Arial" w:cs="Arial"/>
                <w:color w:val="000000"/>
              </w:rPr>
              <w:t>where</w:t>
            </w:r>
            <w:proofErr w:type="spellEnd"/>
            <w:r>
              <w:rPr>
                <w:rFonts w:ascii="Arial" w:eastAsia="Arial" w:hAnsi="Arial" w:cs="Arial"/>
                <w:color w:val="000000"/>
              </w:rPr>
              <w:t xml:space="preserve">  {$_.</w:t>
            </w:r>
            <w:proofErr w:type="spellStart"/>
            <w:r>
              <w:rPr>
                <w:rFonts w:ascii="Arial" w:eastAsia="Arial" w:hAnsi="Arial" w:cs="Arial"/>
                <w:color w:val="000000"/>
              </w:rPr>
              <w:t>status</w:t>
            </w:r>
            <w:proofErr w:type="spellEnd"/>
            <w:r>
              <w:rPr>
                <w:rFonts w:ascii="Arial" w:eastAsia="Arial" w:hAnsi="Arial" w:cs="Arial"/>
                <w:color w:val="000000"/>
              </w:rPr>
              <w:t xml:space="preserve"> -eq '</w:t>
            </w:r>
            <w:proofErr w:type="spellStart"/>
            <w:r>
              <w:rPr>
                <w:rFonts w:ascii="Arial" w:eastAsia="Arial" w:hAnsi="Arial" w:cs="Arial"/>
                <w:color w:val="000000"/>
              </w:rPr>
              <w:t>stopped</w:t>
            </w:r>
            <w:proofErr w:type="spellEnd"/>
            <w:r>
              <w:rPr>
                <w:rFonts w:ascii="Arial" w:eastAsia="Arial" w:hAnsi="Arial" w:cs="Arial"/>
                <w:color w:val="000000"/>
              </w:rPr>
              <w:t>'}</w:t>
            </w:r>
          </w:p>
        </w:tc>
      </w:tr>
    </w:tbl>
    <w:p w:rsidR="00EB204D" w:rsidRDefault="00EB204D">
      <w:pPr>
        <w:ind w:left="0" w:hanging="2"/>
      </w:pPr>
    </w:p>
    <w:p w:rsidR="00EB204D" w:rsidRDefault="00000689">
      <w:pPr>
        <w:ind w:left="0" w:hanging="2"/>
      </w:pPr>
      <w:r>
        <w:rPr>
          <w:rFonts w:ascii="Arial" w:eastAsia="Arial" w:hAnsi="Arial" w:cs="Arial"/>
        </w:rPr>
        <w:t xml:space="preserve">Cette instruction permet de dresser la liste des services </w:t>
      </w:r>
      <w:proofErr w:type="spellStart"/>
      <w:r>
        <w:rPr>
          <w:rFonts w:ascii="Arial" w:eastAsia="Arial" w:hAnsi="Arial" w:cs="Arial"/>
        </w:rPr>
        <w:t>arrétés</w:t>
      </w:r>
      <w:proofErr w:type="spellEnd"/>
      <w:r>
        <w:rPr>
          <w:rFonts w:ascii="Arial" w:eastAsia="Arial" w:hAnsi="Arial" w:cs="Arial"/>
        </w:rPr>
        <w:t xml:space="preserve">. Elle est composée de 2 commandes. </w:t>
      </w:r>
    </w:p>
    <w:p w:rsidR="00EB204D" w:rsidRDefault="00000689">
      <w:pPr>
        <w:ind w:left="0" w:hanging="2"/>
      </w:pPr>
      <w:r>
        <w:rPr>
          <w:rFonts w:ascii="Arial" w:eastAsia="Arial" w:hAnsi="Arial" w:cs="Arial"/>
        </w:rPr>
        <w:t xml:space="preserve">. </w:t>
      </w:r>
      <w:proofErr w:type="spellStart"/>
      <w:proofErr w:type="gramStart"/>
      <w:r>
        <w:rPr>
          <w:rFonts w:ascii="Arial" w:eastAsia="Arial" w:hAnsi="Arial" w:cs="Arial"/>
        </w:rPr>
        <w:t>get</w:t>
      </w:r>
      <w:proofErr w:type="spellEnd"/>
      <w:proofErr w:type="gramEnd"/>
      <w:r>
        <w:rPr>
          <w:rFonts w:ascii="Arial" w:eastAsia="Arial" w:hAnsi="Arial" w:cs="Arial"/>
        </w:rPr>
        <w:t>-service : fait la liste des services</w:t>
      </w:r>
    </w:p>
    <w:p w:rsidR="00EB204D" w:rsidRDefault="00000689">
      <w:pPr>
        <w:ind w:left="0" w:hanging="2"/>
      </w:pPr>
      <w:r>
        <w:rPr>
          <w:rFonts w:ascii="Arial" w:eastAsia="Arial" w:hAnsi="Arial" w:cs="Arial"/>
        </w:rPr>
        <w:t xml:space="preserve">. </w:t>
      </w:r>
      <w:proofErr w:type="spellStart"/>
      <w:proofErr w:type="gramStart"/>
      <w:r>
        <w:rPr>
          <w:rFonts w:ascii="Arial" w:eastAsia="Arial" w:hAnsi="Arial" w:cs="Arial"/>
        </w:rPr>
        <w:t>where</w:t>
      </w:r>
      <w:proofErr w:type="spellEnd"/>
      <w:proofErr w:type="gramEnd"/>
      <w:r>
        <w:rPr>
          <w:rFonts w:ascii="Arial" w:eastAsia="Arial" w:hAnsi="Arial" w:cs="Arial"/>
        </w:rPr>
        <w:t> : récupère cette liste et applique le filtre indiqué (ici, il faut que le service soit arrêté).</w:t>
      </w:r>
    </w:p>
    <w:p w:rsidR="00EB204D" w:rsidRDefault="00000689">
      <w:pPr>
        <w:ind w:left="0" w:hanging="2"/>
      </w:pPr>
      <w:r>
        <w:rPr>
          <w:rFonts w:ascii="Arial" w:eastAsia="Arial" w:hAnsi="Arial" w:cs="Arial"/>
        </w:rPr>
        <w:t>La variable $_ est une variable système qui désigne un objet du résultat de la commande de gauche (ici, un service).</w:t>
      </w:r>
    </w:p>
    <w:p w:rsidR="00EB204D" w:rsidRDefault="00000689">
      <w:pPr>
        <w:ind w:left="0" w:hanging="2"/>
      </w:pPr>
      <w:r>
        <w:rPr>
          <w:rFonts w:ascii="Arial" w:eastAsia="Arial" w:hAnsi="Arial" w:cs="Arial"/>
        </w:rPr>
        <w:t>La question qui se pose, c'est comment on sait que $</w:t>
      </w:r>
      <w:proofErr w:type="gramStart"/>
      <w:r>
        <w:rPr>
          <w:rFonts w:ascii="Arial" w:eastAsia="Arial" w:hAnsi="Arial" w:cs="Arial"/>
        </w:rPr>
        <w:t>_.</w:t>
      </w:r>
      <w:proofErr w:type="spellStart"/>
      <w:r>
        <w:rPr>
          <w:rFonts w:ascii="Arial" w:eastAsia="Arial" w:hAnsi="Arial" w:cs="Arial"/>
        </w:rPr>
        <w:t>status</w:t>
      </w:r>
      <w:proofErr w:type="spellEnd"/>
      <w:proofErr w:type="gramEnd"/>
      <w:r>
        <w:rPr>
          <w:rFonts w:ascii="Arial" w:eastAsia="Arial" w:hAnsi="Arial" w:cs="Arial"/>
        </w:rPr>
        <w:t xml:space="preserve"> désigne l'état du service ?</w:t>
      </w:r>
    </w:p>
    <w:p w:rsidR="00EB204D" w:rsidRDefault="00000689">
      <w:pPr>
        <w:ind w:left="0" w:hanging="2"/>
      </w:pPr>
      <w:r>
        <w:rPr>
          <w:rFonts w:ascii="Arial" w:eastAsia="Arial" w:hAnsi="Arial" w:cs="Arial"/>
        </w:rPr>
        <w:t xml:space="preserve">Faites un simple </w:t>
      </w:r>
      <w:proofErr w:type="spellStart"/>
      <w:r>
        <w:rPr>
          <w:rFonts w:ascii="Arial" w:eastAsia="Arial" w:hAnsi="Arial" w:cs="Arial"/>
        </w:rPr>
        <w:t>get</w:t>
      </w:r>
      <w:proofErr w:type="spellEnd"/>
      <w:r>
        <w:rPr>
          <w:rFonts w:ascii="Arial" w:eastAsia="Arial" w:hAnsi="Arial" w:cs="Arial"/>
        </w:rPr>
        <w:t xml:space="preserve">-service. Regardez l'entête des colonnes de la liste que vous obtenez. </w:t>
      </w:r>
    </w:p>
    <w:p w:rsidR="00EB204D" w:rsidRDefault="00000689">
      <w:pPr>
        <w:ind w:left="0" w:hanging="2"/>
      </w:pPr>
      <w:r>
        <w:rPr>
          <w:rFonts w:ascii="Arial" w:eastAsia="Arial" w:hAnsi="Arial" w:cs="Arial"/>
        </w:rPr>
        <w:t>Donnez les différentes colonnes que vous obtenez :</w:t>
      </w:r>
    </w:p>
    <w:p w:rsidR="00EB204D" w:rsidRDefault="00316BA3">
      <w:pPr>
        <w:pBdr>
          <w:top w:val="nil"/>
          <w:left w:val="nil"/>
          <w:bottom w:val="nil"/>
          <w:right w:val="nil"/>
          <w:between w:val="nil"/>
        </w:pBdr>
        <w:shd w:val="clear" w:color="auto" w:fill="FEF76E"/>
        <w:spacing w:after="0" w:line="240" w:lineRule="auto"/>
        <w:ind w:left="0" w:hanging="2"/>
        <w:jc w:val="both"/>
        <w:rPr>
          <w:color w:val="000000"/>
        </w:rPr>
      </w:pPr>
      <w:r>
        <w:rPr>
          <w:color w:val="000000"/>
        </w:rPr>
        <w:t xml:space="preserve">Il y a trois colonnes : </w:t>
      </w:r>
      <w:proofErr w:type="spellStart"/>
      <w:r>
        <w:rPr>
          <w:color w:val="000000"/>
        </w:rPr>
        <w:t>status</w:t>
      </w:r>
      <w:proofErr w:type="spellEnd"/>
      <w:r>
        <w:rPr>
          <w:color w:val="000000"/>
        </w:rPr>
        <w:t xml:space="preserve">, </w:t>
      </w:r>
      <w:proofErr w:type="spellStart"/>
      <w:r>
        <w:rPr>
          <w:color w:val="000000"/>
        </w:rPr>
        <w:t>name</w:t>
      </w:r>
      <w:proofErr w:type="spellEnd"/>
      <w:r>
        <w:rPr>
          <w:color w:val="000000"/>
        </w:rPr>
        <w:t xml:space="preserve"> et display </w:t>
      </w:r>
      <w:proofErr w:type="spellStart"/>
      <w:r>
        <w:rPr>
          <w:color w:val="000000"/>
        </w:rPr>
        <w:t>name</w:t>
      </w:r>
      <w:proofErr w:type="spellEnd"/>
      <w:r w:rsidR="001071AE">
        <w:rPr>
          <w:color w:val="000000"/>
        </w:rPr>
        <w:t>.</w:t>
      </w:r>
    </w:p>
    <w:p w:rsidR="00EB204D" w:rsidRDefault="00000689">
      <w:pPr>
        <w:ind w:left="0" w:hanging="2"/>
      </w:pPr>
      <w:r>
        <w:rPr>
          <w:rFonts w:ascii="Arial" w:eastAsia="Arial" w:hAnsi="Arial" w:cs="Arial"/>
        </w:rPr>
        <w:t>Vous pouvez faire un filtre sur chacune de ces colonnes.</w:t>
      </w:r>
    </w:p>
    <w:p w:rsidR="00EB204D" w:rsidRDefault="00000689">
      <w:pPr>
        <w:ind w:left="0" w:hanging="2"/>
      </w:pPr>
      <w:r>
        <w:rPr>
          <w:rFonts w:ascii="Arial" w:eastAsia="Arial" w:hAnsi="Arial" w:cs="Arial"/>
        </w:rPr>
        <w:t>Frappez la commande qui permet de filtrer tous les services démarrés :</w:t>
      </w:r>
    </w:p>
    <w:tbl>
      <w:tblPr>
        <w:tblStyle w:val="ac"/>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9222"/>
      </w:tblGrid>
      <w:tr w:rsidR="00EB204D">
        <w:tc>
          <w:tcPr>
            <w:tcW w:w="9222" w:type="dxa"/>
            <w:tcBorders>
              <w:top w:val="single" w:sz="6" w:space="0" w:color="000000"/>
              <w:left w:val="single" w:sz="6" w:space="0" w:color="000000"/>
              <w:bottom w:val="single" w:sz="6" w:space="0" w:color="000000"/>
              <w:right w:val="single" w:sz="6" w:space="0" w:color="000000"/>
            </w:tcBorders>
          </w:tcPr>
          <w:p w:rsidR="00EB204D" w:rsidRDefault="006B25F4">
            <w:pPr>
              <w:pBdr>
                <w:top w:val="nil"/>
                <w:left w:val="nil"/>
                <w:bottom w:val="nil"/>
                <w:right w:val="nil"/>
                <w:between w:val="nil"/>
              </w:pBdr>
              <w:shd w:val="clear" w:color="auto" w:fill="FEF76E"/>
              <w:spacing w:after="0" w:line="240" w:lineRule="auto"/>
              <w:ind w:left="0" w:hanging="2"/>
              <w:jc w:val="both"/>
              <w:rPr>
                <w:color w:val="000000"/>
              </w:rPr>
            </w:pPr>
            <w:proofErr w:type="spellStart"/>
            <w:proofErr w:type="gramStart"/>
            <w:r>
              <w:rPr>
                <w:rFonts w:ascii="Arial" w:eastAsia="Arial" w:hAnsi="Arial" w:cs="Arial"/>
                <w:color w:val="000000"/>
              </w:rPr>
              <w:t>get</w:t>
            </w:r>
            <w:proofErr w:type="spellEnd"/>
            <w:proofErr w:type="gramEnd"/>
            <w:r>
              <w:rPr>
                <w:rFonts w:ascii="Arial" w:eastAsia="Arial" w:hAnsi="Arial" w:cs="Arial"/>
                <w:color w:val="000000"/>
              </w:rPr>
              <w:t xml:space="preserve">-service | </w:t>
            </w:r>
            <w:proofErr w:type="spellStart"/>
            <w:r>
              <w:rPr>
                <w:rFonts w:ascii="Arial" w:eastAsia="Arial" w:hAnsi="Arial" w:cs="Arial"/>
                <w:color w:val="000000"/>
              </w:rPr>
              <w:t>where</w:t>
            </w:r>
            <w:proofErr w:type="spellEnd"/>
            <w:r>
              <w:rPr>
                <w:rFonts w:ascii="Arial" w:eastAsia="Arial" w:hAnsi="Arial" w:cs="Arial"/>
                <w:color w:val="000000"/>
              </w:rPr>
              <w:t xml:space="preserve">  {$_.</w:t>
            </w:r>
            <w:proofErr w:type="spellStart"/>
            <w:r>
              <w:rPr>
                <w:rFonts w:ascii="Arial" w:eastAsia="Arial" w:hAnsi="Arial" w:cs="Arial"/>
                <w:color w:val="000000"/>
              </w:rPr>
              <w:t>status</w:t>
            </w:r>
            <w:proofErr w:type="spellEnd"/>
            <w:r>
              <w:rPr>
                <w:rFonts w:ascii="Arial" w:eastAsia="Arial" w:hAnsi="Arial" w:cs="Arial"/>
                <w:color w:val="000000"/>
              </w:rPr>
              <w:t xml:space="preserve"> -eq 'running'}</w:t>
            </w:r>
          </w:p>
        </w:tc>
      </w:tr>
    </w:tbl>
    <w:p w:rsidR="00EB204D" w:rsidRDefault="00000689">
      <w:pPr>
        <w:keepNext/>
        <w:keepLines/>
        <w:numPr>
          <w:ilvl w:val="1"/>
          <w:numId w:val="1"/>
        </w:numPr>
        <w:pBdr>
          <w:top w:val="nil"/>
          <w:left w:val="nil"/>
          <w:bottom w:val="nil"/>
          <w:right w:val="nil"/>
          <w:between w:val="nil"/>
        </w:pBdr>
        <w:spacing w:before="40" w:after="0" w:line="240" w:lineRule="auto"/>
        <w:ind w:left="1" w:hanging="3"/>
        <w:jc w:val="both"/>
        <w:rPr>
          <w:color w:val="2F5496"/>
          <w:sz w:val="28"/>
          <w:szCs w:val="28"/>
        </w:rPr>
      </w:pPr>
      <w:r>
        <w:rPr>
          <w:color w:val="2F5496"/>
          <w:sz w:val="28"/>
          <w:szCs w:val="28"/>
        </w:rPr>
        <w:t>Exercez vous</w:t>
      </w:r>
    </w:p>
    <w:p w:rsidR="00EB204D" w:rsidRDefault="00000689">
      <w:pPr>
        <w:ind w:left="0" w:hanging="2"/>
      </w:pPr>
      <w:r>
        <w:t>Commentez les instructions suivantes :</w:t>
      </w:r>
    </w:p>
    <w:tbl>
      <w:tblPr>
        <w:tblStyle w:val="ad"/>
        <w:tblW w:w="9240"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4830"/>
        <w:gridCol w:w="4410"/>
      </w:tblGrid>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rFonts w:ascii="Courier New" w:eastAsia="Courier New" w:hAnsi="Courier New" w:cs="Courier New"/>
              </w:rPr>
            </w:pPr>
            <w:r>
              <w:rPr>
                <w:rFonts w:ascii="Courier New" w:eastAsia="Courier New" w:hAnsi="Courier New" w:cs="Courier New"/>
              </w:rPr>
              <w:t>Commande</w:t>
            </w:r>
          </w:p>
        </w:tc>
        <w:tc>
          <w:tcPr>
            <w:tcW w:w="4410" w:type="dxa"/>
            <w:tcBorders>
              <w:top w:val="single" w:sz="6" w:space="0" w:color="000000"/>
              <w:left w:val="single" w:sz="6" w:space="0" w:color="000000"/>
              <w:bottom w:val="single" w:sz="6" w:space="0" w:color="000000"/>
              <w:right w:val="single" w:sz="6" w:space="0" w:color="000000"/>
            </w:tcBorders>
          </w:tcPr>
          <w:p w:rsidR="00EB204D" w:rsidRDefault="00000689">
            <w:pPr>
              <w:spacing w:after="0" w:line="240" w:lineRule="auto"/>
              <w:ind w:left="0" w:hanging="2"/>
            </w:pPr>
            <w:r>
              <w:t>Commentaire</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rPr>
                <w:rFonts w:ascii="Courier New" w:eastAsia="Courier New" w:hAnsi="Courier New" w:cs="Courier New"/>
              </w:rPr>
              <w:t>$invite = "donnez votre nom :"</w:t>
            </w:r>
          </w:p>
        </w:tc>
        <w:tc>
          <w:tcPr>
            <w:tcW w:w="4410" w:type="dxa"/>
            <w:tcBorders>
              <w:top w:val="single" w:sz="6" w:space="0" w:color="000000"/>
              <w:left w:val="single" w:sz="6" w:space="0" w:color="000000"/>
              <w:bottom w:val="single" w:sz="6" w:space="0" w:color="000000"/>
              <w:right w:val="single" w:sz="6" w:space="0" w:color="000000"/>
            </w:tcBorders>
          </w:tcPr>
          <w:p w:rsidR="00EB204D" w:rsidRDefault="000E7593">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Affiche donnez votre nom :</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rPr>
                <w:rFonts w:ascii="Courier New" w:eastAsia="Courier New" w:hAnsi="Courier New" w:cs="Courier New"/>
              </w:rPr>
              <w:t xml:space="preserve">$user = </w:t>
            </w:r>
            <w:proofErr w:type="spellStart"/>
            <w:r>
              <w:rPr>
                <w:rFonts w:ascii="Courier New" w:eastAsia="Courier New" w:hAnsi="Courier New" w:cs="Courier New"/>
              </w:rPr>
              <w:t>read</w:t>
            </w:r>
            <w:proofErr w:type="spellEnd"/>
            <w:r>
              <w:rPr>
                <w:rFonts w:ascii="Courier New" w:eastAsia="Courier New" w:hAnsi="Courier New" w:cs="Courier New"/>
              </w:rPr>
              <w:t>-host $invite</w:t>
            </w:r>
          </w:p>
        </w:tc>
        <w:tc>
          <w:tcPr>
            <w:tcW w:w="4410" w:type="dxa"/>
            <w:tcBorders>
              <w:top w:val="single" w:sz="6" w:space="0" w:color="000000"/>
              <w:left w:val="single" w:sz="6" w:space="0" w:color="000000"/>
              <w:bottom w:val="single" w:sz="6" w:space="0" w:color="000000"/>
              <w:right w:val="single" w:sz="6" w:space="0" w:color="000000"/>
            </w:tcBorders>
          </w:tcPr>
          <w:p w:rsidR="00EB204D" w:rsidRDefault="000E7593">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 xml:space="preserve">Affiche donnez votre </w:t>
            </w:r>
            <w:proofErr w:type="gramStart"/>
            <w:r>
              <w:rPr>
                <w:rFonts w:ascii="Times New Roman" w:eastAsia="Times New Roman" w:hAnsi="Times New Roman" w:cs="Times New Roman"/>
                <w:color w:val="0000FF"/>
                <w:sz w:val="24"/>
                <w:szCs w:val="24"/>
              </w:rPr>
              <w:t>nom :</w:t>
            </w:r>
            <w:r w:rsidR="001F5D3E">
              <w:rPr>
                <w:rFonts w:ascii="Times New Roman" w:eastAsia="Times New Roman" w:hAnsi="Times New Roman" w:cs="Times New Roman"/>
                <w:color w:val="0000FF"/>
                <w:sz w:val="24"/>
                <w:szCs w:val="24"/>
              </w:rPr>
              <w:t>:</w:t>
            </w:r>
            <w:proofErr w:type="gramEnd"/>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t>write</w:t>
            </w:r>
            <w:proofErr w:type="spellEnd"/>
            <w:proofErr w:type="gramEnd"/>
            <w:r>
              <w:rPr>
                <w:rFonts w:ascii="Courier New" w:eastAsia="Courier New" w:hAnsi="Courier New" w:cs="Courier New"/>
              </w:rPr>
              <w:t>-output("Bonjour : "+$user)</w:t>
            </w:r>
          </w:p>
        </w:tc>
        <w:tc>
          <w:tcPr>
            <w:tcW w:w="4410" w:type="dxa"/>
            <w:tcBorders>
              <w:top w:val="single" w:sz="6" w:space="0" w:color="000000"/>
              <w:left w:val="single" w:sz="6" w:space="0" w:color="000000"/>
              <w:bottom w:val="single" w:sz="6" w:space="0" w:color="000000"/>
              <w:right w:val="single" w:sz="6" w:space="0" w:color="000000"/>
            </w:tcBorders>
          </w:tcPr>
          <w:p w:rsidR="00EB204D" w:rsidRDefault="001F5D3E">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Bonjour : Jordan</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rPr>
                <w:rFonts w:ascii="Courier New" w:eastAsia="Courier New" w:hAnsi="Courier New" w:cs="Courier New"/>
              </w:rPr>
              <w:t xml:space="preserve">$date = </w:t>
            </w:r>
            <w:proofErr w:type="spellStart"/>
            <w:r>
              <w:rPr>
                <w:rFonts w:ascii="Courier New" w:eastAsia="Courier New" w:hAnsi="Courier New" w:cs="Courier New"/>
              </w:rPr>
              <w:t>get</w:t>
            </w:r>
            <w:proofErr w:type="spellEnd"/>
            <w:r>
              <w:rPr>
                <w:rFonts w:ascii="Courier New" w:eastAsia="Courier New" w:hAnsi="Courier New" w:cs="Courier New"/>
              </w:rPr>
              <w:t>-date -f 'dd-MM-</w:t>
            </w:r>
            <w:proofErr w:type="spellStart"/>
            <w:r>
              <w:rPr>
                <w:rFonts w:ascii="Courier New" w:eastAsia="Courier New" w:hAnsi="Courier New" w:cs="Courier New"/>
              </w:rPr>
              <w:t>yyyy</w:t>
            </w:r>
            <w:proofErr w:type="spellEnd"/>
            <w:r>
              <w:rPr>
                <w:rFonts w:ascii="Courier New" w:eastAsia="Courier New" w:hAnsi="Courier New" w:cs="Courier New"/>
              </w:rPr>
              <w:t>'</w:t>
            </w:r>
          </w:p>
        </w:tc>
        <w:tc>
          <w:tcPr>
            <w:tcW w:w="4410" w:type="dxa"/>
            <w:tcBorders>
              <w:top w:val="single" w:sz="6" w:space="0" w:color="000000"/>
              <w:left w:val="single" w:sz="6" w:space="0" w:color="000000"/>
              <w:bottom w:val="single" w:sz="6" w:space="0" w:color="000000"/>
              <w:right w:val="single" w:sz="6" w:space="0" w:color="000000"/>
            </w:tcBorders>
          </w:tcPr>
          <w:p w:rsidR="00EB204D" w:rsidRDefault="00A0548F">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 xml:space="preserve">Obtient la date du jour </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lastRenderedPageBreak/>
              <w:t>write</w:t>
            </w:r>
            <w:proofErr w:type="spellEnd"/>
            <w:proofErr w:type="gramEnd"/>
            <w:r>
              <w:rPr>
                <w:rFonts w:ascii="Courier New" w:eastAsia="Courier New" w:hAnsi="Courier New" w:cs="Courier New"/>
              </w:rPr>
              <w:t>-output ("la date du jour est :"+$date)</w:t>
            </w:r>
          </w:p>
        </w:tc>
        <w:tc>
          <w:tcPr>
            <w:tcW w:w="4410" w:type="dxa"/>
            <w:tcBorders>
              <w:top w:val="single" w:sz="6" w:space="0" w:color="000000"/>
              <w:left w:val="single" w:sz="6" w:space="0" w:color="000000"/>
              <w:bottom w:val="single" w:sz="6" w:space="0" w:color="000000"/>
              <w:right w:val="single" w:sz="6" w:space="0" w:color="000000"/>
            </w:tcBorders>
          </w:tcPr>
          <w:p w:rsidR="00EB204D" w:rsidRDefault="001F5D3E">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 xml:space="preserve">Affiche </w:t>
            </w:r>
            <w:r w:rsidRPr="001F5D3E">
              <w:rPr>
                <w:rFonts w:ascii="Times New Roman" w:eastAsia="Times New Roman" w:hAnsi="Times New Roman" w:cs="Times New Roman"/>
                <w:color w:val="0000FF"/>
                <w:sz w:val="24"/>
                <w:szCs w:val="24"/>
              </w:rPr>
              <w:t>la date du jour est :07-09-2021</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t>write</w:t>
            </w:r>
            <w:proofErr w:type="spellEnd"/>
            <w:proofErr w:type="gramEnd"/>
            <w:r>
              <w:rPr>
                <w:rFonts w:ascii="Courier New" w:eastAsia="Courier New" w:hAnsi="Courier New" w:cs="Courier New"/>
              </w:rPr>
              <w:t>-output ("le mois est :"+$</w:t>
            </w:r>
            <w:proofErr w:type="spellStart"/>
            <w:r>
              <w:rPr>
                <w:rFonts w:ascii="Courier New" w:eastAsia="Courier New" w:hAnsi="Courier New" w:cs="Courier New"/>
              </w:rPr>
              <w:t>date.substring</w:t>
            </w:r>
            <w:proofErr w:type="spellEnd"/>
            <w:r>
              <w:rPr>
                <w:rFonts w:ascii="Courier New" w:eastAsia="Courier New" w:hAnsi="Courier New" w:cs="Courier New"/>
              </w:rPr>
              <w:t>(3,2))</w:t>
            </w:r>
          </w:p>
        </w:tc>
        <w:tc>
          <w:tcPr>
            <w:tcW w:w="4410" w:type="dxa"/>
            <w:tcBorders>
              <w:top w:val="single" w:sz="6" w:space="0" w:color="000000"/>
              <w:left w:val="single" w:sz="6" w:space="0" w:color="000000"/>
              <w:bottom w:val="single" w:sz="6" w:space="0" w:color="000000"/>
              <w:right w:val="single" w:sz="6" w:space="0" w:color="000000"/>
            </w:tcBorders>
          </w:tcPr>
          <w:p w:rsidR="00EB204D" w:rsidRDefault="00A0548F">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Affiche le numéro du mois : 09</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t>write</w:t>
            </w:r>
            <w:proofErr w:type="spellEnd"/>
            <w:proofErr w:type="gramEnd"/>
            <w:r>
              <w:rPr>
                <w:rFonts w:ascii="Courier New" w:eastAsia="Courier New" w:hAnsi="Courier New" w:cs="Courier New"/>
              </w:rPr>
              <w:t>-output ("le mois est :"+(</w:t>
            </w:r>
            <w:proofErr w:type="spellStart"/>
            <w:r>
              <w:rPr>
                <w:rFonts w:ascii="Courier New" w:eastAsia="Courier New" w:hAnsi="Courier New" w:cs="Courier New"/>
              </w:rPr>
              <w:t>get</w:t>
            </w:r>
            <w:proofErr w:type="spellEnd"/>
            <w:r>
              <w:rPr>
                <w:rFonts w:ascii="Courier New" w:eastAsia="Courier New" w:hAnsi="Courier New" w:cs="Courier New"/>
              </w:rPr>
              <w:t>-date).</w:t>
            </w:r>
            <w:proofErr w:type="spellStart"/>
            <w:r>
              <w:rPr>
                <w:rFonts w:ascii="Courier New" w:eastAsia="Courier New" w:hAnsi="Courier New" w:cs="Courier New"/>
              </w:rPr>
              <w:t>Month</w:t>
            </w:r>
            <w:proofErr w:type="spellEnd"/>
            <w:r>
              <w:rPr>
                <w:rFonts w:ascii="Courier New" w:eastAsia="Courier New" w:hAnsi="Courier New" w:cs="Courier New"/>
              </w:rPr>
              <w:t>)</w:t>
            </w:r>
          </w:p>
        </w:tc>
        <w:tc>
          <w:tcPr>
            <w:tcW w:w="4410" w:type="dxa"/>
            <w:tcBorders>
              <w:top w:val="single" w:sz="6" w:space="0" w:color="000000"/>
              <w:left w:val="single" w:sz="6" w:space="0" w:color="000000"/>
              <w:bottom w:val="single" w:sz="6" w:space="0" w:color="000000"/>
              <w:right w:val="single" w:sz="6" w:space="0" w:color="000000"/>
            </w:tcBorders>
          </w:tcPr>
          <w:p w:rsidR="00EB204D" w:rsidRDefault="00A0548F">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Affiche le numéro du mois : 9</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rPr>
                <w:rFonts w:ascii="Courier New" w:eastAsia="Courier New" w:hAnsi="Courier New" w:cs="Courier New"/>
              </w:rPr>
              <w:t>$</w:t>
            </w:r>
            <w:proofErr w:type="spellStart"/>
            <w:r>
              <w:rPr>
                <w:rFonts w:ascii="Courier New" w:eastAsia="Courier New" w:hAnsi="Courier New" w:cs="Courier New"/>
              </w:rPr>
              <w:t>lesMois</w:t>
            </w:r>
            <w:proofErr w:type="spellEnd"/>
            <w:r>
              <w:rPr>
                <w:rFonts w:ascii="Courier New" w:eastAsia="Courier New" w:hAnsi="Courier New" w:cs="Courier New"/>
              </w:rPr>
              <w:t xml:space="preserve"> = "janvier","février","mars","avril","mai","juin","juillet","aout","septembre","octobre","novembre","décembre"</w:t>
            </w:r>
          </w:p>
        </w:tc>
        <w:tc>
          <w:tcPr>
            <w:tcW w:w="4410" w:type="dxa"/>
            <w:tcBorders>
              <w:top w:val="single" w:sz="6" w:space="0" w:color="000000"/>
              <w:left w:val="single" w:sz="6" w:space="0" w:color="000000"/>
              <w:bottom w:val="single" w:sz="6" w:space="0" w:color="000000"/>
              <w:right w:val="single" w:sz="6" w:space="0" w:color="000000"/>
            </w:tcBorders>
          </w:tcPr>
          <w:p w:rsidR="00EB204D" w:rsidRDefault="00B939BF" w:rsidP="00B939BF">
            <w:pPr>
              <w:pBdr>
                <w:top w:val="nil"/>
                <w:left w:val="nil"/>
                <w:bottom w:val="nil"/>
                <w:right w:val="nil"/>
                <w:between w:val="nil"/>
              </w:pBdr>
              <w:tabs>
                <w:tab w:val="left" w:pos="1037"/>
              </w:tabs>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ab/>
              <w:t>Défini la liste des mois avec la variable $</w:t>
            </w:r>
            <w:proofErr w:type="spellStart"/>
            <w:r>
              <w:rPr>
                <w:rFonts w:ascii="Times New Roman" w:eastAsia="Times New Roman" w:hAnsi="Times New Roman" w:cs="Times New Roman"/>
                <w:color w:val="0000FF"/>
                <w:sz w:val="24"/>
                <w:szCs w:val="24"/>
              </w:rPr>
              <w:t>lesMois</w:t>
            </w:r>
            <w:proofErr w:type="spellEnd"/>
            <w:r>
              <w:rPr>
                <w:rFonts w:ascii="Times New Roman" w:eastAsia="Times New Roman" w:hAnsi="Times New Roman" w:cs="Times New Roman"/>
                <w:color w:val="0000FF"/>
                <w:sz w:val="24"/>
                <w:szCs w:val="24"/>
              </w:rPr>
              <w:tab/>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t>write</w:t>
            </w:r>
            <w:proofErr w:type="spellEnd"/>
            <w:proofErr w:type="gramEnd"/>
            <w:r>
              <w:rPr>
                <w:rFonts w:ascii="Courier New" w:eastAsia="Courier New" w:hAnsi="Courier New" w:cs="Courier New"/>
              </w:rPr>
              <w:t>-output ("le mois en toutes lettres est : " + $</w:t>
            </w:r>
            <w:proofErr w:type="spellStart"/>
            <w:r>
              <w:rPr>
                <w:rFonts w:ascii="Courier New" w:eastAsia="Courier New" w:hAnsi="Courier New" w:cs="Courier New"/>
              </w:rPr>
              <w:t>lesMois</w:t>
            </w:r>
            <w:proofErr w:type="spellEnd"/>
            <w:r>
              <w:rPr>
                <w:rFonts w:ascii="Courier New" w:eastAsia="Courier New" w:hAnsi="Courier New" w:cs="Courier New"/>
              </w:rPr>
              <w:t>[$</w:t>
            </w:r>
            <w:proofErr w:type="spellStart"/>
            <w:r>
              <w:rPr>
                <w:rFonts w:ascii="Courier New" w:eastAsia="Courier New" w:hAnsi="Courier New" w:cs="Courier New"/>
              </w:rPr>
              <w:t>date.substring</w:t>
            </w:r>
            <w:proofErr w:type="spellEnd"/>
            <w:r>
              <w:rPr>
                <w:rFonts w:ascii="Courier New" w:eastAsia="Courier New" w:hAnsi="Courier New" w:cs="Courier New"/>
              </w:rPr>
              <w:t>(3,2)])</w:t>
            </w:r>
          </w:p>
        </w:tc>
        <w:tc>
          <w:tcPr>
            <w:tcW w:w="4410" w:type="dxa"/>
            <w:tcBorders>
              <w:top w:val="single" w:sz="6" w:space="0" w:color="000000"/>
              <w:left w:val="single" w:sz="6" w:space="0" w:color="000000"/>
              <w:bottom w:val="single" w:sz="6" w:space="0" w:color="000000"/>
              <w:right w:val="single" w:sz="6" w:space="0" w:color="000000"/>
            </w:tcBorders>
          </w:tcPr>
          <w:p w:rsidR="00EB204D" w:rsidRDefault="00D35E60">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 xml:space="preserve">Affiche </w:t>
            </w:r>
            <w:r w:rsidRPr="00D35E60">
              <w:rPr>
                <w:rFonts w:ascii="Times New Roman" w:eastAsia="Times New Roman" w:hAnsi="Times New Roman" w:cs="Times New Roman"/>
                <w:color w:val="0000FF"/>
                <w:sz w:val="24"/>
                <w:szCs w:val="24"/>
              </w:rPr>
              <w:t>le mois en toutes lettres est : octobre</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rPr>
                <w:rFonts w:ascii="Courier New" w:eastAsia="Courier New" w:hAnsi="Courier New" w:cs="Courier New"/>
              </w:rPr>
              <w:t>$</w:t>
            </w:r>
            <w:proofErr w:type="spellStart"/>
            <w:r>
              <w:rPr>
                <w:rFonts w:ascii="Courier New" w:eastAsia="Courier New" w:hAnsi="Courier New" w:cs="Courier New"/>
              </w:rPr>
              <w:t>dossierCookies</w:t>
            </w:r>
            <w:proofErr w:type="spellEnd"/>
            <w:r>
              <w:rPr>
                <w:rFonts w:ascii="Courier New" w:eastAsia="Courier New" w:hAnsi="Courier New" w:cs="Courier New"/>
              </w:rPr>
              <w:t xml:space="preserve"> = [</w:t>
            </w:r>
            <w:proofErr w:type="spellStart"/>
            <w:proofErr w:type="gramStart"/>
            <w:r>
              <w:rPr>
                <w:rFonts w:ascii="Courier New" w:eastAsia="Courier New" w:hAnsi="Courier New" w:cs="Courier New"/>
              </w:rPr>
              <w:t>system.environment</w:t>
            </w:r>
            <w:proofErr w:type="spellEnd"/>
            <w:proofErr w:type="gramEnd"/>
            <w:r>
              <w:rPr>
                <w:rFonts w:ascii="Courier New" w:eastAsia="Courier New" w:hAnsi="Courier New" w:cs="Courier New"/>
              </w:rPr>
              <w:t>]::</w:t>
            </w:r>
            <w:proofErr w:type="spellStart"/>
            <w:r>
              <w:rPr>
                <w:rFonts w:ascii="Courier New" w:eastAsia="Courier New" w:hAnsi="Courier New" w:cs="Courier New"/>
              </w:rPr>
              <w:t>GetFolderPath</w:t>
            </w:r>
            <w:proofErr w:type="spellEnd"/>
            <w:r>
              <w:rPr>
                <w:rFonts w:ascii="Courier New" w:eastAsia="Courier New" w:hAnsi="Courier New" w:cs="Courier New"/>
              </w:rPr>
              <w:t>('Cookies')</w:t>
            </w:r>
          </w:p>
        </w:tc>
        <w:tc>
          <w:tcPr>
            <w:tcW w:w="4410" w:type="dxa"/>
            <w:tcBorders>
              <w:top w:val="single" w:sz="6" w:space="0" w:color="000000"/>
              <w:left w:val="single" w:sz="6" w:space="0" w:color="000000"/>
              <w:bottom w:val="single" w:sz="6" w:space="0" w:color="000000"/>
              <w:right w:val="single" w:sz="6" w:space="0" w:color="000000"/>
            </w:tcBorders>
          </w:tcPr>
          <w:p w:rsidR="00862DD6" w:rsidRPr="00862DD6" w:rsidRDefault="00B866B8" w:rsidP="00862DD6">
            <w:pPr>
              <w:pBdr>
                <w:top w:val="nil"/>
                <w:left w:val="nil"/>
                <w:bottom w:val="nil"/>
                <w:right w:val="nil"/>
                <w:between w:val="nil"/>
              </w:pBdr>
              <w:tabs>
                <w:tab w:val="left" w:pos="1233"/>
              </w:tabs>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ab/>
            </w:r>
            <w:r w:rsidR="00862DD6" w:rsidRPr="00862DD6">
              <w:rPr>
                <w:rFonts w:ascii="Times New Roman" w:eastAsia="Times New Roman" w:hAnsi="Times New Roman" w:cs="Times New Roman"/>
                <w:color w:val="0000FF"/>
                <w:sz w:val="24"/>
                <w:szCs w:val="24"/>
              </w:rPr>
              <w:t xml:space="preserve">Au caractère </w:t>
            </w:r>
            <w:proofErr w:type="gramStart"/>
            <w:r w:rsidR="00862DD6" w:rsidRPr="00862DD6">
              <w:rPr>
                <w:rFonts w:ascii="Times New Roman" w:eastAsia="Times New Roman" w:hAnsi="Times New Roman" w:cs="Times New Roman"/>
                <w:color w:val="0000FF"/>
                <w:sz w:val="24"/>
                <w:szCs w:val="24"/>
              </w:rPr>
              <w:t>Ligne:</w:t>
            </w:r>
            <w:proofErr w:type="gramEnd"/>
            <w:r w:rsidR="00862DD6" w:rsidRPr="00862DD6">
              <w:rPr>
                <w:rFonts w:ascii="Times New Roman" w:eastAsia="Times New Roman" w:hAnsi="Times New Roman" w:cs="Times New Roman"/>
                <w:color w:val="0000FF"/>
                <w:sz w:val="24"/>
                <w:szCs w:val="24"/>
              </w:rPr>
              <w:t>1 : 34</w:t>
            </w:r>
          </w:p>
          <w:p w:rsidR="00862DD6" w:rsidRPr="00862DD6" w:rsidRDefault="00862DD6" w:rsidP="00862DD6">
            <w:pPr>
              <w:pBdr>
                <w:top w:val="nil"/>
                <w:left w:val="nil"/>
                <w:bottom w:val="nil"/>
                <w:right w:val="nil"/>
                <w:between w:val="nil"/>
              </w:pBdr>
              <w:tabs>
                <w:tab w:val="left" w:pos="1233"/>
              </w:tabs>
              <w:spacing w:after="119"/>
              <w:ind w:left="0" w:hanging="2"/>
              <w:rPr>
                <w:rFonts w:ascii="Times New Roman" w:eastAsia="Times New Roman" w:hAnsi="Times New Roman" w:cs="Times New Roman"/>
                <w:color w:val="0000FF"/>
                <w:sz w:val="24"/>
                <w:szCs w:val="24"/>
              </w:rPr>
            </w:pPr>
            <w:r w:rsidRPr="00862DD6">
              <w:rPr>
                <w:rFonts w:ascii="Times New Roman" w:eastAsia="Times New Roman" w:hAnsi="Times New Roman" w:cs="Times New Roman"/>
                <w:color w:val="0000FF"/>
                <w:sz w:val="24"/>
                <w:szCs w:val="24"/>
              </w:rPr>
              <w:t xml:space="preserve">+ </w:t>
            </w:r>
            <w:proofErr w:type="spellStart"/>
            <w:r w:rsidRPr="00862DD6">
              <w:rPr>
                <w:rFonts w:ascii="Times New Roman" w:eastAsia="Times New Roman" w:hAnsi="Times New Roman" w:cs="Times New Roman"/>
                <w:color w:val="0000FF"/>
                <w:sz w:val="24"/>
                <w:szCs w:val="24"/>
              </w:rPr>
              <w:t>dir</w:t>
            </w:r>
            <w:proofErr w:type="spellEnd"/>
            <w:r w:rsidRPr="00862DD6">
              <w:rPr>
                <w:rFonts w:ascii="Times New Roman" w:eastAsia="Times New Roman" w:hAnsi="Times New Roman" w:cs="Times New Roman"/>
                <w:color w:val="0000FF"/>
                <w:sz w:val="24"/>
                <w:szCs w:val="24"/>
              </w:rPr>
              <w:t xml:space="preserve"> $</w:t>
            </w:r>
            <w:proofErr w:type="spellStart"/>
            <w:r w:rsidRPr="00862DD6">
              <w:rPr>
                <w:rFonts w:ascii="Times New Roman" w:eastAsia="Times New Roman" w:hAnsi="Times New Roman" w:cs="Times New Roman"/>
                <w:color w:val="0000FF"/>
                <w:sz w:val="24"/>
                <w:szCs w:val="24"/>
              </w:rPr>
              <w:t>dossierCookies</w:t>
            </w:r>
            <w:proofErr w:type="spellEnd"/>
            <w:r w:rsidRPr="00862DD6">
              <w:rPr>
                <w:rFonts w:ascii="Times New Roman" w:eastAsia="Times New Roman" w:hAnsi="Times New Roman" w:cs="Times New Roman"/>
                <w:color w:val="0000FF"/>
                <w:sz w:val="24"/>
                <w:szCs w:val="24"/>
              </w:rPr>
              <w:t xml:space="preserve"> | ? {$_.name like '*google*'}</w:t>
            </w:r>
          </w:p>
          <w:p w:rsidR="00862DD6" w:rsidRPr="00862DD6" w:rsidRDefault="00862DD6" w:rsidP="00862DD6">
            <w:pPr>
              <w:pBdr>
                <w:top w:val="nil"/>
                <w:left w:val="nil"/>
                <w:bottom w:val="nil"/>
                <w:right w:val="nil"/>
                <w:between w:val="nil"/>
              </w:pBdr>
              <w:tabs>
                <w:tab w:val="left" w:pos="1233"/>
              </w:tabs>
              <w:spacing w:after="119"/>
              <w:ind w:left="0" w:hanging="2"/>
              <w:rPr>
                <w:rFonts w:ascii="Times New Roman" w:eastAsia="Times New Roman" w:hAnsi="Times New Roman" w:cs="Times New Roman"/>
                <w:color w:val="0000FF"/>
                <w:sz w:val="24"/>
                <w:szCs w:val="24"/>
              </w:rPr>
            </w:pPr>
            <w:r w:rsidRPr="00862DD6">
              <w:rPr>
                <w:rFonts w:ascii="Times New Roman" w:eastAsia="Times New Roman" w:hAnsi="Times New Roman" w:cs="Times New Roman"/>
                <w:color w:val="0000FF"/>
                <w:sz w:val="24"/>
                <w:szCs w:val="24"/>
              </w:rPr>
              <w:t>+                                  ~~~~</w:t>
            </w:r>
          </w:p>
          <w:p w:rsidR="00862DD6" w:rsidRPr="00862DD6" w:rsidRDefault="00862DD6" w:rsidP="00862DD6">
            <w:pPr>
              <w:pBdr>
                <w:top w:val="nil"/>
                <w:left w:val="nil"/>
                <w:bottom w:val="nil"/>
                <w:right w:val="nil"/>
                <w:between w:val="nil"/>
              </w:pBdr>
              <w:tabs>
                <w:tab w:val="left" w:pos="1233"/>
              </w:tabs>
              <w:spacing w:after="119"/>
              <w:ind w:left="0" w:hanging="2"/>
              <w:rPr>
                <w:rFonts w:ascii="Times New Roman" w:eastAsia="Times New Roman" w:hAnsi="Times New Roman" w:cs="Times New Roman"/>
                <w:color w:val="0000FF"/>
                <w:sz w:val="24"/>
                <w:szCs w:val="24"/>
              </w:rPr>
            </w:pPr>
            <w:r w:rsidRPr="00862DD6">
              <w:rPr>
                <w:rFonts w:ascii="Times New Roman" w:eastAsia="Times New Roman" w:hAnsi="Times New Roman" w:cs="Times New Roman"/>
                <w:color w:val="0000FF"/>
                <w:sz w:val="24"/>
                <w:szCs w:val="24"/>
              </w:rPr>
              <w:t>Jeton inattendu « like » dans l’expression ou l’instruction.</w:t>
            </w:r>
          </w:p>
          <w:p w:rsidR="00862DD6" w:rsidRPr="00862DD6" w:rsidRDefault="00862DD6" w:rsidP="00862DD6">
            <w:pPr>
              <w:pBdr>
                <w:top w:val="nil"/>
                <w:left w:val="nil"/>
                <w:bottom w:val="nil"/>
                <w:right w:val="nil"/>
                <w:between w:val="nil"/>
              </w:pBdr>
              <w:tabs>
                <w:tab w:val="left" w:pos="1233"/>
              </w:tabs>
              <w:spacing w:after="119"/>
              <w:ind w:left="0" w:hanging="2"/>
              <w:rPr>
                <w:rFonts w:ascii="Times New Roman" w:eastAsia="Times New Roman" w:hAnsi="Times New Roman" w:cs="Times New Roman"/>
                <w:color w:val="0000FF"/>
                <w:sz w:val="24"/>
                <w:szCs w:val="24"/>
              </w:rPr>
            </w:pPr>
            <w:r w:rsidRPr="00862DD6">
              <w:rPr>
                <w:rFonts w:ascii="Times New Roman" w:eastAsia="Times New Roman" w:hAnsi="Times New Roman" w:cs="Times New Roman"/>
                <w:color w:val="0000FF"/>
                <w:sz w:val="24"/>
                <w:szCs w:val="24"/>
              </w:rPr>
              <w:t xml:space="preserve">    + </w:t>
            </w:r>
            <w:proofErr w:type="spellStart"/>
            <w:r w:rsidRPr="00862DD6">
              <w:rPr>
                <w:rFonts w:ascii="Times New Roman" w:eastAsia="Times New Roman" w:hAnsi="Times New Roman" w:cs="Times New Roman"/>
                <w:color w:val="0000FF"/>
                <w:sz w:val="24"/>
                <w:szCs w:val="24"/>
              </w:rPr>
              <w:t>CategoryInfo</w:t>
            </w:r>
            <w:proofErr w:type="spellEnd"/>
            <w:r w:rsidRPr="00862DD6">
              <w:rPr>
                <w:rFonts w:ascii="Times New Roman" w:eastAsia="Times New Roman" w:hAnsi="Times New Roman" w:cs="Times New Roman"/>
                <w:color w:val="0000FF"/>
                <w:sz w:val="24"/>
                <w:szCs w:val="24"/>
              </w:rPr>
              <w:t xml:space="preserve">       </w:t>
            </w:r>
            <w:proofErr w:type="gramStart"/>
            <w:r w:rsidRPr="00862DD6">
              <w:rPr>
                <w:rFonts w:ascii="Times New Roman" w:eastAsia="Times New Roman" w:hAnsi="Times New Roman" w:cs="Times New Roman"/>
                <w:color w:val="0000FF"/>
                <w:sz w:val="24"/>
                <w:szCs w:val="24"/>
              </w:rPr>
              <w:t xml:space="preserve">   :</w:t>
            </w:r>
            <w:proofErr w:type="gramEnd"/>
            <w:r w:rsidRPr="00862DD6">
              <w:rPr>
                <w:rFonts w:ascii="Times New Roman" w:eastAsia="Times New Roman" w:hAnsi="Times New Roman" w:cs="Times New Roman"/>
                <w:color w:val="0000FF"/>
                <w:sz w:val="24"/>
                <w:szCs w:val="24"/>
              </w:rPr>
              <w:t xml:space="preserve"> </w:t>
            </w:r>
            <w:proofErr w:type="spellStart"/>
            <w:r w:rsidRPr="00862DD6">
              <w:rPr>
                <w:rFonts w:ascii="Times New Roman" w:eastAsia="Times New Roman" w:hAnsi="Times New Roman" w:cs="Times New Roman"/>
                <w:color w:val="0000FF"/>
                <w:sz w:val="24"/>
                <w:szCs w:val="24"/>
              </w:rPr>
              <w:t>ParserError</w:t>
            </w:r>
            <w:proofErr w:type="spellEnd"/>
            <w:r w:rsidRPr="00862DD6">
              <w:rPr>
                <w:rFonts w:ascii="Times New Roman" w:eastAsia="Times New Roman" w:hAnsi="Times New Roman" w:cs="Times New Roman"/>
                <w:color w:val="0000FF"/>
                <w:sz w:val="24"/>
                <w:szCs w:val="24"/>
              </w:rPr>
              <w:t xml:space="preserve">: (:) [], </w:t>
            </w:r>
            <w:proofErr w:type="spellStart"/>
            <w:r w:rsidRPr="00862DD6">
              <w:rPr>
                <w:rFonts w:ascii="Times New Roman" w:eastAsia="Times New Roman" w:hAnsi="Times New Roman" w:cs="Times New Roman"/>
                <w:color w:val="0000FF"/>
                <w:sz w:val="24"/>
                <w:szCs w:val="24"/>
              </w:rPr>
              <w:t>ParentContainsErrorRecordException</w:t>
            </w:r>
            <w:proofErr w:type="spellEnd"/>
          </w:p>
          <w:p w:rsidR="00EB204D" w:rsidRDefault="00862DD6" w:rsidP="00862DD6">
            <w:pPr>
              <w:pBdr>
                <w:top w:val="nil"/>
                <w:left w:val="nil"/>
                <w:bottom w:val="nil"/>
                <w:right w:val="nil"/>
                <w:between w:val="nil"/>
              </w:pBdr>
              <w:tabs>
                <w:tab w:val="left" w:pos="1233"/>
              </w:tabs>
              <w:spacing w:after="119"/>
              <w:ind w:left="0" w:hanging="2"/>
              <w:rPr>
                <w:rFonts w:ascii="Times New Roman" w:eastAsia="Times New Roman" w:hAnsi="Times New Roman" w:cs="Times New Roman"/>
                <w:color w:val="0000FF"/>
                <w:sz w:val="24"/>
                <w:szCs w:val="24"/>
              </w:rPr>
            </w:pPr>
            <w:r w:rsidRPr="00862DD6">
              <w:rPr>
                <w:rFonts w:ascii="Times New Roman" w:eastAsia="Times New Roman" w:hAnsi="Times New Roman" w:cs="Times New Roman"/>
                <w:color w:val="0000FF"/>
                <w:sz w:val="24"/>
                <w:szCs w:val="24"/>
              </w:rPr>
              <w:t xml:space="preserve">    + </w:t>
            </w:r>
            <w:proofErr w:type="spellStart"/>
            <w:r w:rsidRPr="00862DD6">
              <w:rPr>
                <w:rFonts w:ascii="Times New Roman" w:eastAsia="Times New Roman" w:hAnsi="Times New Roman" w:cs="Times New Roman"/>
                <w:color w:val="0000FF"/>
                <w:sz w:val="24"/>
                <w:szCs w:val="24"/>
              </w:rPr>
              <w:t>FullyQualifiedErrorId</w:t>
            </w:r>
            <w:proofErr w:type="spellEnd"/>
            <w:r w:rsidRPr="00862DD6">
              <w:rPr>
                <w:rFonts w:ascii="Times New Roman" w:eastAsia="Times New Roman" w:hAnsi="Times New Roman" w:cs="Times New Roman"/>
                <w:color w:val="0000FF"/>
                <w:sz w:val="24"/>
                <w:szCs w:val="24"/>
              </w:rPr>
              <w:t xml:space="preserve"> : </w:t>
            </w:r>
            <w:proofErr w:type="spellStart"/>
            <w:r w:rsidRPr="00862DD6">
              <w:rPr>
                <w:rFonts w:ascii="Times New Roman" w:eastAsia="Times New Roman" w:hAnsi="Times New Roman" w:cs="Times New Roman"/>
                <w:color w:val="0000FF"/>
                <w:sz w:val="24"/>
                <w:szCs w:val="24"/>
              </w:rPr>
              <w:t>UnexpectedToken</w:t>
            </w:r>
            <w:proofErr w:type="spellEnd"/>
            <w:r w:rsidR="00B866B8">
              <w:rPr>
                <w:rFonts w:ascii="Times New Roman" w:eastAsia="Times New Roman" w:hAnsi="Times New Roman" w:cs="Times New Roman"/>
                <w:color w:val="0000FF"/>
                <w:sz w:val="24"/>
                <w:szCs w:val="24"/>
              </w:rPr>
              <w:tab/>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t>write</w:t>
            </w:r>
            <w:proofErr w:type="spellEnd"/>
            <w:proofErr w:type="gramEnd"/>
            <w:r>
              <w:rPr>
                <w:rFonts w:ascii="Courier New" w:eastAsia="Courier New" w:hAnsi="Courier New" w:cs="Courier New"/>
              </w:rPr>
              <w:t>-output $</w:t>
            </w:r>
            <w:proofErr w:type="spellStart"/>
            <w:r>
              <w:rPr>
                <w:rFonts w:ascii="Courier New" w:eastAsia="Courier New" w:hAnsi="Courier New" w:cs="Courier New"/>
              </w:rPr>
              <w:t>dossierCookies</w:t>
            </w:r>
            <w:proofErr w:type="spellEnd"/>
          </w:p>
        </w:tc>
        <w:tc>
          <w:tcPr>
            <w:tcW w:w="4410" w:type="dxa"/>
            <w:tcBorders>
              <w:top w:val="single" w:sz="6" w:space="0" w:color="000000"/>
              <w:left w:val="single" w:sz="6" w:space="0" w:color="000000"/>
              <w:bottom w:val="single" w:sz="6" w:space="0" w:color="000000"/>
              <w:right w:val="single" w:sz="6" w:space="0" w:color="000000"/>
            </w:tcBorders>
          </w:tcPr>
          <w:p w:rsidR="00EB204D" w:rsidRDefault="00B866B8">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Affiche le dossier </w:t>
            </w:r>
            <w:proofErr w:type="gramStart"/>
            <w:r>
              <w:rPr>
                <w:rFonts w:ascii="Times New Roman" w:eastAsia="Times New Roman" w:hAnsi="Times New Roman" w:cs="Times New Roman"/>
                <w:color w:val="0000FF"/>
                <w:sz w:val="24"/>
                <w:szCs w:val="24"/>
              </w:rPr>
              <w:t>suivant:</w:t>
            </w:r>
            <w:proofErr w:type="gramEnd"/>
            <w:r>
              <w:rPr>
                <w:rFonts w:ascii="Times New Roman" w:eastAsia="Times New Roman" w:hAnsi="Times New Roman" w:cs="Times New Roman"/>
                <w:color w:val="0000FF"/>
                <w:sz w:val="24"/>
                <w:szCs w:val="24"/>
              </w:rPr>
              <w:t xml:space="preserve"> </w:t>
            </w:r>
            <w:r w:rsidRPr="00B866B8">
              <w:rPr>
                <w:rFonts w:ascii="Times New Roman" w:eastAsia="Times New Roman" w:hAnsi="Times New Roman" w:cs="Times New Roman"/>
                <w:color w:val="0000FF"/>
                <w:sz w:val="24"/>
                <w:szCs w:val="24"/>
              </w:rPr>
              <w:t>C:\Users\julmer4\AppData\Local\Microsoft\Windows\INetCookies</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t>dir</w:t>
            </w:r>
            <w:proofErr w:type="spellEnd"/>
            <w:proofErr w:type="gramEnd"/>
            <w:r>
              <w:rPr>
                <w:rFonts w:ascii="Courier New" w:eastAsia="Courier New" w:hAnsi="Courier New" w:cs="Courier New"/>
              </w:rPr>
              <w:t xml:space="preserve"> $</w:t>
            </w:r>
            <w:proofErr w:type="spellStart"/>
            <w:r>
              <w:rPr>
                <w:rFonts w:ascii="Courier New" w:eastAsia="Courier New" w:hAnsi="Courier New" w:cs="Courier New"/>
              </w:rPr>
              <w:t>dossierCookies</w:t>
            </w:r>
            <w:proofErr w:type="spellEnd"/>
          </w:p>
        </w:tc>
        <w:tc>
          <w:tcPr>
            <w:tcW w:w="4410" w:type="dxa"/>
            <w:tcBorders>
              <w:top w:val="single" w:sz="6" w:space="0" w:color="000000"/>
              <w:left w:val="single" w:sz="6" w:space="0" w:color="000000"/>
              <w:bottom w:val="single" w:sz="6" w:space="0" w:color="000000"/>
              <w:right w:val="single" w:sz="6" w:space="0" w:color="000000"/>
            </w:tcBorders>
          </w:tcPr>
          <w:p w:rsidR="00EB204D" w:rsidRDefault="00B866B8">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proofErr w:type="gramStart"/>
            <w:r>
              <w:rPr>
                <w:rFonts w:ascii="Times New Roman" w:eastAsia="Times New Roman" w:hAnsi="Times New Roman" w:cs="Times New Roman"/>
                <w:color w:val="0000FF"/>
                <w:sz w:val="24"/>
                <w:szCs w:val="24"/>
              </w:rPr>
              <w:t>Affiche le</w:t>
            </w:r>
            <w:proofErr w:type="gramEnd"/>
            <w:r>
              <w:rPr>
                <w:rFonts w:ascii="Times New Roman" w:eastAsia="Times New Roman" w:hAnsi="Times New Roman" w:cs="Times New Roman"/>
                <w:color w:val="0000FF"/>
                <w:sz w:val="24"/>
                <w:szCs w:val="24"/>
              </w:rPr>
              <w:t xml:space="preserve"> contenue du dossier</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proofErr w:type="gramStart"/>
            <w:r>
              <w:rPr>
                <w:rFonts w:ascii="Courier New" w:eastAsia="Courier New" w:hAnsi="Courier New" w:cs="Courier New"/>
              </w:rPr>
              <w:t>dir</w:t>
            </w:r>
            <w:proofErr w:type="spellEnd"/>
            <w:proofErr w:type="gramEnd"/>
            <w:r>
              <w:rPr>
                <w:rFonts w:ascii="Courier New" w:eastAsia="Courier New" w:hAnsi="Courier New" w:cs="Courier New"/>
              </w:rPr>
              <w:t xml:space="preserve"> $</w:t>
            </w:r>
            <w:proofErr w:type="spellStart"/>
            <w:r>
              <w:rPr>
                <w:rFonts w:ascii="Courier New" w:eastAsia="Courier New" w:hAnsi="Courier New" w:cs="Courier New"/>
              </w:rPr>
              <w:t>dossierCookies</w:t>
            </w:r>
            <w:proofErr w:type="spellEnd"/>
            <w:r>
              <w:rPr>
                <w:rFonts w:ascii="Courier New" w:eastAsia="Courier New" w:hAnsi="Courier New" w:cs="Courier New"/>
              </w:rPr>
              <w:t xml:space="preserve"> | ? {$_.name like '*google*'}</w:t>
            </w:r>
          </w:p>
        </w:tc>
        <w:tc>
          <w:tcPr>
            <w:tcW w:w="4410" w:type="dxa"/>
            <w:tcBorders>
              <w:top w:val="single" w:sz="6" w:space="0" w:color="000000"/>
              <w:left w:val="single" w:sz="6" w:space="0" w:color="000000"/>
              <w:bottom w:val="single" w:sz="6" w:space="0" w:color="000000"/>
              <w:right w:val="single" w:sz="6" w:space="0" w:color="000000"/>
            </w:tcBorders>
          </w:tcPr>
          <w:p w:rsidR="00EB204D" w:rsidRDefault="008740E9">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Affiche une erreur</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rPr>
                <w:rFonts w:ascii="Courier New" w:eastAsia="Courier New" w:hAnsi="Courier New" w:cs="Courier New"/>
              </w:rPr>
              <w:t>Cd ~</w:t>
            </w:r>
          </w:p>
        </w:tc>
        <w:tc>
          <w:tcPr>
            <w:tcW w:w="4410" w:type="dxa"/>
            <w:tcBorders>
              <w:top w:val="single" w:sz="6" w:space="0" w:color="000000"/>
              <w:left w:val="single" w:sz="6" w:space="0" w:color="000000"/>
              <w:bottom w:val="single" w:sz="6" w:space="0" w:color="000000"/>
              <w:right w:val="single" w:sz="6" w:space="0" w:color="000000"/>
            </w:tcBorders>
          </w:tcPr>
          <w:p w:rsidR="00EB204D" w:rsidRDefault="007D7EE2">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Reviens au dossier utilisateur</w:t>
            </w:r>
          </w:p>
        </w:tc>
      </w:tr>
      <w:tr w:rsidR="00EB204D">
        <w:tc>
          <w:tcPr>
            <w:tcW w:w="4830"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rPr>
                <w:rFonts w:ascii="Courier New" w:eastAsia="Courier New" w:hAnsi="Courier New" w:cs="Courier New"/>
              </w:rPr>
              <w:t>Dir</w:t>
            </w:r>
            <w:proofErr w:type="spellEnd"/>
            <w:r>
              <w:rPr>
                <w:rFonts w:ascii="Courier New" w:eastAsia="Courier New" w:hAnsi="Courier New" w:cs="Courier New"/>
              </w:rPr>
              <w:t xml:space="preserve"> '.\Documents' ? {$</w:t>
            </w:r>
            <w:proofErr w:type="gramStart"/>
            <w:r>
              <w:rPr>
                <w:rFonts w:ascii="Courier New" w:eastAsia="Courier New" w:hAnsi="Courier New" w:cs="Courier New"/>
              </w:rPr>
              <w:t>_.</w:t>
            </w:r>
            <w:proofErr w:type="spellStart"/>
            <w:r>
              <w:rPr>
                <w:rFonts w:ascii="Courier New" w:eastAsia="Courier New" w:hAnsi="Courier New" w:cs="Courier New"/>
              </w:rPr>
              <w:t>LastWriteTime.addMonths</w:t>
            </w:r>
            <w:proofErr w:type="spellEnd"/>
            <w:proofErr w:type="gramEnd"/>
            <w:r>
              <w:rPr>
                <w:rFonts w:ascii="Courier New" w:eastAsia="Courier New" w:hAnsi="Courier New" w:cs="Courier New"/>
              </w:rPr>
              <w:t>(2) -</w:t>
            </w:r>
            <w:proofErr w:type="spellStart"/>
            <w:r>
              <w:rPr>
                <w:rFonts w:ascii="Courier New" w:eastAsia="Courier New" w:hAnsi="Courier New" w:cs="Courier New"/>
              </w:rPr>
              <w:t>lt</w:t>
            </w:r>
            <w:proofErr w:type="spellEnd"/>
            <w:r>
              <w:rPr>
                <w:rFonts w:ascii="Courier New" w:eastAsia="Courier New" w:hAnsi="Courier New" w:cs="Courier New"/>
              </w:rPr>
              <w:t xml:space="preserve"> (</w:t>
            </w:r>
            <w:proofErr w:type="spellStart"/>
            <w:r>
              <w:rPr>
                <w:rFonts w:ascii="Courier New" w:eastAsia="Courier New" w:hAnsi="Courier New" w:cs="Courier New"/>
              </w:rPr>
              <w:t>get</w:t>
            </w:r>
            <w:proofErr w:type="spellEnd"/>
            <w:r>
              <w:rPr>
                <w:rFonts w:ascii="Courier New" w:eastAsia="Courier New" w:hAnsi="Courier New" w:cs="Courier New"/>
              </w:rPr>
              <w:t>-date)}</w:t>
            </w:r>
          </w:p>
        </w:tc>
        <w:tc>
          <w:tcPr>
            <w:tcW w:w="4410" w:type="dxa"/>
            <w:tcBorders>
              <w:top w:val="single" w:sz="6" w:space="0" w:color="000000"/>
              <w:left w:val="single" w:sz="6" w:space="0" w:color="000000"/>
              <w:bottom w:val="single" w:sz="6" w:space="0" w:color="000000"/>
              <w:right w:val="single" w:sz="6" w:space="0" w:color="000000"/>
            </w:tcBorders>
          </w:tcPr>
          <w:p w:rsidR="003738CC" w:rsidRPr="003738CC" w:rsidRDefault="003738CC" w:rsidP="003738CC">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proofErr w:type="spellStart"/>
            <w:r w:rsidRPr="003738CC">
              <w:rPr>
                <w:rFonts w:ascii="Times New Roman" w:eastAsia="Times New Roman" w:hAnsi="Times New Roman" w:cs="Times New Roman"/>
                <w:color w:val="0000FF"/>
                <w:sz w:val="24"/>
                <w:szCs w:val="24"/>
              </w:rPr>
              <w:t>Get-ChildItem</w:t>
            </w:r>
            <w:proofErr w:type="spellEnd"/>
            <w:r w:rsidRPr="003738CC">
              <w:rPr>
                <w:rFonts w:ascii="Times New Roman" w:eastAsia="Times New Roman" w:hAnsi="Times New Roman" w:cs="Times New Roman"/>
                <w:color w:val="0000FF"/>
                <w:sz w:val="24"/>
                <w:szCs w:val="24"/>
              </w:rPr>
              <w:t xml:space="preserve"> : Impossible de trouver un paramètre positionnel acceptant l'argument « $</w:t>
            </w:r>
            <w:proofErr w:type="gramStart"/>
            <w:r w:rsidRPr="003738CC">
              <w:rPr>
                <w:rFonts w:ascii="Times New Roman" w:eastAsia="Times New Roman" w:hAnsi="Times New Roman" w:cs="Times New Roman"/>
                <w:color w:val="0000FF"/>
                <w:sz w:val="24"/>
                <w:szCs w:val="24"/>
              </w:rPr>
              <w:t>_.</w:t>
            </w:r>
            <w:proofErr w:type="spellStart"/>
            <w:r w:rsidRPr="003738CC">
              <w:rPr>
                <w:rFonts w:ascii="Times New Roman" w:eastAsia="Times New Roman" w:hAnsi="Times New Roman" w:cs="Times New Roman"/>
                <w:color w:val="0000FF"/>
                <w:sz w:val="24"/>
                <w:szCs w:val="24"/>
              </w:rPr>
              <w:t>LastWriteTime.addMonths</w:t>
            </w:r>
            <w:proofErr w:type="spellEnd"/>
            <w:proofErr w:type="gramEnd"/>
            <w:r w:rsidRPr="003738CC">
              <w:rPr>
                <w:rFonts w:ascii="Times New Roman" w:eastAsia="Times New Roman" w:hAnsi="Times New Roman" w:cs="Times New Roman"/>
                <w:color w:val="0000FF"/>
                <w:sz w:val="24"/>
                <w:szCs w:val="24"/>
              </w:rPr>
              <w:t>(2) -</w:t>
            </w:r>
            <w:proofErr w:type="spellStart"/>
            <w:r w:rsidRPr="003738CC">
              <w:rPr>
                <w:rFonts w:ascii="Times New Roman" w:eastAsia="Times New Roman" w:hAnsi="Times New Roman" w:cs="Times New Roman"/>
                <w:color w:val="0000FF"/>
                <w:sz w:val="24"/>
                <w:szCs w:val="24"/>
              </w:rPr>
              <w:t>lt</w:t>
            </w:r>
            <w:proofErr w:type="spellEnd"/>
            <w:r w:rsidRPr="003738CC">
              <w:rPr>
                <w:rFonts w:ascii="Times New Roman" w:eastAsia="Times New Roman" w:hAnsi="Times New Roman" w:cs="Times New Roman"/>
                <w:color w:val="0000FF"/>
                <w:sz w:val="24"/>
                <w:szCs w:val="24"/>
              </w:rPr>
              <w:t xml:space="preserve"> (</w:t>
            </w:r>
            <w:proofErr w:type="spellStart"/>
            <w:r w:rsidRPr="003738CC">
              <w:rPr>
                <w:rFonts w:ascii="Times New Roman" w:eastAsia="Times New Roman" w:hAnsi="Times New Roman" w:cs="Times New Roman"/>
                <w:color w:val="0000FF"/>
                <w:sz w:val="24"/>
                <w:szCs w:val="24"/>
              </w:rPr>
              <w:t>get</w:t>
            </w:r>
            <w:proofErr w:type="spellEnd"/>
            <w:r w:rsidRPr="003738CC">
              <w:rPr>
                <w:rFonts w:ascii="Times New Roman" w:eastAsia="Times New Roman" w:hAnsi="Times New Roman" w:cs="Times New Roman"/>
                <w:color w:val="0000FF"/>
                <w:sz w:val="24"/>
                <w:szCs w:val="24"/>
              </w:rPr>
              <w:t>-date) ».</w:t>
            </w:r>
          </w:p>
          <w:p w:rsidR="003738CC" w:rsidRPr="003738CC" w:rsidRDefault="003738CC" w:rsidP="003738CC">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sidRPr="003738CC">
              <w:rPr>
                <w:rFonts w:ascii="Times New Roman" w:eastAsia="Times New Roman" w:hAnsi="Times New Roman" w:cs="Times New Roman"/>
                <w:color w:val="0000FF"/>
                <w:sz w:val="24"/>
                <w:szCs w:val="24"/>
              </w:rPr>
              <w:lastRenderedPageBreak/>
              <w:t xml:space="preserve">Au caractère </w:t>
            </w:r>
            <w:proofErr w:type="gramStart"/>
            <w:r w:rsidRPr="003738CC">
              <w:rPr>
                <w:rFonts w:ascii="Times New Roman" w:eastAsia="Times New Roman" w:hAnsi="Times New Roman" w:cs="Times New Roman"/>
                <w:color w:val="0000FF"/>
                <w:sz w:val="24"/>
                <w:szCs w:val="24"/>
              </w:rPr>
              <w:t>Ligne:</w:t>
            </w:r>
            <w:proofErr w:type="gramEnd"/>
            <w:r w:rsidRPr="003738CC">
              <w:rPr>
                <w:rFonts w:ascii="Times New Roman" w:eastAsia="Times New Roman" w:hAnsi="Times New Roman" w:cs="Times New Roman"/>
                <w:color w:val="0000FF"/>
                <w:sz w:val="24"/>
                <w:szCs w:val="24"/>
              </w:rPr>
              <w:t>1 : 1</w:t>
            </w:r>
          </w:p>
          <w:p w:rsidR="003738CC" w:rsidRPr="003738CC" w:rsidRDefault="003738CC" w:rsidP="003738CC">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sidRPr="003738CC">
              <w:rPr>
                <w:rFonts w:ascii="Times New Roman" w:eastAsia="Times New Roman" w:hAnsi="Times New Roman" w:cs="Times New Roman"/>
                <w:color w:val="0000FF"/>
                <w:sz w:val="24"/>
                <w:szCs w:val="24"/>
              </w:rPr>
              <w:t xml:space="preserve">+ </w:t>
            </w:r>
            <w:proofErr w:type="spellStart"/>
            <w:r w:rsidRPr="003738CC">
              <w:rPr>
                <w:rFonts w:ascii="Times New Roman" w:eastAsia="Times New Roman" w:hAnsi="Times New Roman" w:cs="Times New Roman"/>
                <w:color w:val="0000FF"/>
                <w:sz w:val="24"/>
                <w:szCs w:val="24"/>
              </w:rPr>
              <w:t>Dir</w:t>
            </w:r>
            <w:proofErr w:type="spellEnd"/>
            <w:r w:rsidRPr="003738CC">
              <w:rPr>
                <w:rFonts w:ascii="Times New Roman" w:eastAsia="Times New Roman" w:hAnsi="Times New Roman" w:cs="Times New Roman"/>
                <w:color w:val="0000FF"/>
                <w:sz w:val="24"/>
                <w:szCs w:val="24"/>
              </w:rPr>
              <w:t xml:space="preserve"> '.\Documents' ? {$</w:t>
            </w:r>
            <w:proofErr w:type="gramStart"/>
            <w:r w:rsidRPr="003738CC">
              <w:rPr>
                <w:rFonts w:ascii="Times New Roman" w:eastAsia="Times New Roman" w:hAnsi="Times New Roman" w:cs="Times New Roman"/>
                <w:color w:val="0000FF"/>
                <w:sz w:val="24"/>
                <w:szCs w:val="24"/>
              </w:rPr>
              <w:t>_.</w:t>
            </w:r>
            <w:proofErr w:type="spellStart"/>
            <w:r w:rsidRPr="003738CC">
              <w:rPr>
                <w:rFonts w:ascii="Times New Roman" w:eastAsia="Times New Roman" w:hAnsi="Times New Roman" w:cs="Times New Roman"/>
                <w:color w:val="0000FF"/>
                <w:sz w:val="24"/>
                <w:szCs w:val="24"/>
              </w:rPr>
              <w:t>LastWriteTime.addMonths</w:t>
            </w:r>
            <w:proofErr w:type="spellEnd"/>
            <w:proofErr w:type="gramEnd"/>
            <w:r w:rsidRPr="003738CC">
              <w:rPr>
                <w:rFonts w:ascii="Times New Roman" w:eastAsia="Times New Roman" w:hAnsi="Times New Roman" w:cs="Times New Roman"/>
                <w:color w:val="0000FF"/>
                <w:sz w:val="24"/>
                <w:szCs w:val="24"/>
              </w:rPr>
              <w:t>(2) -</w:t>
            </w:r>
            <w:proofErr w:type="spellStart"/>
            <w:r w:rsidRPr="003738CC">
              <w:rPr>
                <w:rFonts w:ascii="Times New Roman" w:eastAsia="Times New Roman" w:hAnsi="Times New Roman" w:cs="Times New Roman"/>
                <w:color w:val="0000FF"/>
                <w:sz w:val="24"/>
                <w:szCs w:val="24"/>
              </w:rPr>
              <w:t>lt</w:t>
            </w:r>
            <w:proofErr w:type="spellEnd"/>
            <w:r w:rsidRPr="003738CC">
              <w:rPr>
                <w:rFonts w:ascii="Times New Roman" w:eastAsia="Times New Roman" w:hAnsi="Times New Roman" w:cs="Times New Roman"/>
                <w:color w:val="0000FF"/>
                <w:sz w:val="24"/>
                <w:szCs w:val="24"/>
              </w:rPr>
              <w:t xml:space="preserve"> (</w:t>
            </w:r>
            <w:proofErr w:type="spellStart"/>
            <w:r w:rsidRPr="003738CC">
              <w:rPr>
                <w:rFonts w:ascii="Times New Roman" w:eastAsia="Times New Roman" w:hAnsi="Times New Roman" w:cs="Times New Roman"/>
                <w:color w:val="0000FF"/>
                <w:sz w:val="24"/>
                <w:szCs w:val="24"/>
              </w:rPr>
              <w:t>get</w:t>
            </w:r>
            <w:proofErr w:type="spellEnd"/>
            <w:r w:rsidRPr="003738CC">
              <w:rPr>
                <w:rFonts w:ascii="Times New Roman" w:eastAsia="Times New Roman" w:hAnsi="Times New Roman" w:cs="Times New Roman"/>
                <w:color w:val="0000FF"/>
                <w:sz w:val="24"/>
                <w:szCs w:val="24"/>
              </w:rPr>
              <w:t>-date)}</w:t>
            </w:r>
          </w:p>
          <w:p w:rsidR="003738CC" w:rsidRPr="003738CC" w:rsidRDefault="003738CC" w:rsidP="003738CC">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sidRPr="003738CC">
              <w:rPr>
                <w:rFonts w:ascii="Times New Roman" w:eastAsia="Times New Roman" w:hAnsi="Times New Roman" w:cs="Times New Roman"/>
                <w:color w:val="0000FF"/>
                <w:sz w:val="24"/>
                <w:szCs w:val="24"/>
              </w:rPr>
              <w:t>+ ~~~~~~~~~~~~~~~~~~~~~~~~~~~~~~~~~~~~~~~~~~~~~~~~~~~~~~~~~~~~~~~~~~</w:t>
            </w:r>
          </w:p>
          <w:p w:rsidR="003738CC" w:rsidRPr="003738CC" w:rsidRDefault="003738CC" w:rsidP="003738CC">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sidRPr="003738CC">
              <w:rPr>
                <w:rFonts w:ascii="Times New Roman" w:eastAsia="Times New Roman" w:hAnsi="Times New Roman" w:cs="Times New Roman"/>
                <w:color w:val="0000FF"/>
                <w:sz w:val="24"/>
                <w:szCs w:val="24"/>
              </w:rPr>
              <w:t xml:space="preserve">    + </w:t>
            </w:r>
            <w:proofErr w:type="spellStart"/>
            <w:r w:rsidRPr="003738CC">
              <w:rPr>
                <w:rFonts w:ascii="Times New Roman" w:eastAsia="Times New Roman" w:hAnsi="Times New Roman" w:cs="Times New Roman"/>
                <w:color w:val="0000FF"/>
                <w:sz w:val="24"/>
                <w:szCs w:val="24"/>
              </w:rPr>
              <w:t>CategoryInfo</w:t>
            </w:r>
            <w:proofErr w:type="spellEnd"/>
            <w:r w:rsidRPr="003738CC">
              <w:rPr>
                <w:rFonts w:ascii="Times New Roman" w:eastAsia="Times New Roman" w:hAnsi="Times New Roman" w:cs="Times New Roman"/>
                <w:color w:val="0000FF"/>
                <w:sz w:val="24"/>
                <w:szCs w:val="24"/>
              </w:rPr>
              <w:t xml:space="preserve">       </w:t>
            </w:r>
            <w:proofErr w:type="gramStart"/>
            <w:r w:rsidRPr="003738CC">
              <w:rPr>
                <w:rFonts w:ascii="Times New Roman" w:eastAsia="Times New Roman" w:hAnsi="Times New Roman" w:cs="Times New Roman"/>
                <w:color w:val="0000FF"/>
                <w:sz w:val="24"/>
                <w:szCs w:val="24"/>
              </w:rPr>
              <w:t xml:space="preserve">   :</w:t>
            </w:r>
            <w:proofErr w:type="gramEnd"/>
            <w:r w:rsidRPr="003738CC">
              <w:rPr>
                <w:rFonts w:ascii="Times New Roman" w:eastAsia="Times New Roman" w:hAnsi="Times New Roman" w:cs="Times New Roman"/>
                <w:color w:val="0000FF"/>
                <w:sz w:val="24"/>
                <w:szCs w:val="24"/>
              </w:rPr>
              <w:t xml:space="preserve"> </w:t>
            </w:r>
            <w:proofErr w:type="spellStart"/>
            <w:r w:rsidRPr="003738CC">
              <w:rPr>
                <w:rFonts w:ascii="Times New Roman" w:eastAsia="Times New Roman" w:hAnsi="Times New Roman" w:cs="Times New Roman"/>
                <w:color w:val="0000FF"/>
                <w:sz w:val="24"/>
                <w:szCs w:val="24"/>
              </w:rPr>
              <w:t>InvalidArgument</w:t>
            </w:r>
            <w:proofErr w:type="spellEnd"/>
            <w:r w:rsidRPr="003738CC">
              <w:rPr>
                <w:rFonts w:ascii="Times New Roman" w:eastAsia="Times New Roman" w:hAnsi="Times New Roman" w:cs="Times New Roman"/>
                <w:color w:val="0000FF"/>
                <w:sz w:val="24"/>
                <w:szCs w:val="24"/>
              </w:rPr>
              <w:t xml:space="preserve"> : (:) [</w:t>
            </w:r>
            <w:proofErr w:type="spellStart"/>
            <w:r w:rsidRPr="003738CC">
              <w:rPr>
                <w:rFonts w:ascii="Times New Roman" w:eastAsia="Times New Roman" w:hAnsi="Times New Roman" w:cs="Times New Roman"/>
                <w:color w:val="0000FF"/>
                <w:sz w:val="24"/>
                <w:szCs w:val="24"/>
              </w:rPr>
              <w:t>Get-ChildItem</w:t>
            </w:r>
            <w:proofErr w:type="spellEnd"/>
            <w:r w:rsidRPr="003738CC">
              <w:rPr>
                <w:rFonts w:ascii="Times New Roman" w:eastAsia="Times New Roman" w:hAnsi="Times New Roman" w:cs="Times New Roman"/>
                <w:color w:val="0000FF"/>
                <w:sz w:val="24"/>
                <w:szCs w:val="24"/>
              </w:rPr>
              <w:t xml:space="preserve">], </w:t>
            </w:r>
            <w:proofErr w:type="spellStart"/>
            <w:r w:rsidRPr="003738CC">
              <w:rPr>
                <w:rFonts w:ascii="Times New Roman" w:eastAsia="Times New Roman" w:hAnsi="Times New Roman" w:cs="Times New Roman"/>
                <w:color w:val="0000FF"/>
                <w:sz w:val="24"/>
                <w:szCs w:val="24"/>
              </w:rPr>
              <w:t>ParameterBindingException</w:t>
            </w:r>
            <w:proofErr w:type="spellEnd"/>
          </w:p>
          <w:p w:rsidR="00EB204D" w:rsidRDefault="003738CC" w:rsidP="003738CC">
            <w:pPr>
              <w:pBdr>
                <w:top w:val="nil"/>
                <w:left w:val="nil"/>
                <w:bottom w:val="nil"/>
                <w:right w:val="nil"/>
                <w:between w:val="nil"/>
              </w:pBdr>
              <w:spacing w:after="119"/>
              <w:ind w:left="0" w:hanging="2"/>
              <w:rPr>
                <w:rFonts w:ascii="Times New Roman" w:eastAsia="Times New Roman" w:hAnsi="Times New Roman" w:cs="Times New Roman"/>
                <w:color w:val="0000FF"/>
                <w:sz w:val="24"/>
                <w:szCs w:val="24"/>
              </w:rPr>
            </w:pPr>
            <w:r w:rsidRPr="003738CC">
              <w:rPr>
                <w:rFonts w:ascii="Times New Roman" w:eastAsia="Times New Roman" w:hAnsi="Times New Roman" w:cs="Times New Roman"/>
                <w:color w:val="0000FF"/>
                <w:sz w:val="24"/>
                <w:szCs w:val="24"/>
              </w:rPr>
              <w:t xml:space="preserve">    + </w:t>
            </w:r>
            <w:proofErr w:type="spellStart"/>
            <w:r w:rsidRPr="003738CC">
              <w:rPr>
                <w:rFonts w:ascii="Times New Roman" w:eastAsia="Times New Roman" w:hAnsi="Times New Roman" w:cs="Times New Roman"/>
                <w:color w:val="0000FF"/>
                <w:sz w:val="24"/>
                <w:szCs w:val="24"/>
              </w:rPr>
              <w:t>FullyQualifiedErrorId</w:t>
            </w:r>
            <w:proofErr w:type="spellEnd"/>
            <w:r w:rsidRPr="003738CC">
              <w:rPr>
                <w:rFonts w:ascii="Times New Roman" w:eastAsia="Times New Roman" w:hAnsi="Times New Roman" w:cs="Times New Roman"/>
                <w:color w:val="0000FF"/>
                <w:sz w:val="24"/>
                <w:szCs w:val="24"/>
              </w:rPr>
              <w:t xml:space="preserve"> : </w:t>
            </w:r>
            <w:proofErr w:type="gramStart"/>
            <w:r w:rsidRPr="003738CC">
              <w:rPr>
                <w:rFonts w:ascii="Times New Roman" w:eastAsia="Times New Roman" w:hAnsi="Times New Roman" w:cs="Times New Roman"/>
                <w:color w:val="0000FF"/>
                <w:sz w:val="24"/>
                <w:szCs w:val="24"/>
              </w:rPr>
              <w:t>PositionalParameterNotFound,Microsoft.PowerShell</w:t>
            </w:r>
            <w:proofErr w:type="gramEnd"/>
            <w:r w:rsidRPr="003738CC">
              <w:rPr>
                <w:rFonts w:ascii="Times New Roman" w:eastAsia="Times New Roman" w:hAnsi="Times New Roman" w:cs="Times New Roman"/>
                <w:color w:val="0000FF"/>
                <w:sz w:val="24"/>
                <w:szCs w:val="24"/>
              </w:rPr>
              <w:t>.Commands.GetChildItemCommand</w:t>
            </w:r>
          </w:p>
        </w:tc>
      </w:tr>
    </w:tbl>
    <w:p w:rsidR="00EB204D" w:rsidRDefault="00EB204D">
      <w:pPr>
        <w:ind w:left="0" w:hanging="2"/>
      </w:pPr>
    </w:p>
    <w:p w:rsidR="00EB204D" w:rsidRDefault="00000689">
      <w:pPr>
        <w:ind w:left="0" w:hanging="2"/>
      </w:pPr>
      <w:r>
        <w:t>Avec les dates, on peut utiliser les propriétés suivantes :</w:t>
      </w:r>
    </w:p>
    <w:tbl>
      <w:tblPr>
        <w:tblStyle w:val="ae"/>
        <w:tblW w:w="9222" w:type="dxa"/>
        <w:tblInd w:w="0"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2029"/>
        <w:gridCol w:w="7193"/>
      </w:tblGrid>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Day</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Le jour dans le mois</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DayOfWeek</w:t>
            </w:r>
            <w:proofErr w:type="spellEnd"/>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Le jour dans la semaine</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DayOfYear</w:t>
            </w:r>
            <w:proofErr w:type="spellEnd"/>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Le jour dans l'année</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Hour</w:t>
            </w:r>
            <w:proofErr w:type="spellEnd"/>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L'heure (selon format local)</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Minute</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La minute</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Month</w:t>
            </w:r>
            <w:proofErr w:type="spellEnd"/>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Le mois</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Second</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La seconde</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MilliSecond</w:t>
            </w:r>
            <w:proofErr w:type="spellEnd"/>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La milliseconde</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Year</w:t>
            </w:r>
            <w:proofErr w:type="spellEnd"/>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L'année</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AddDays</w:t>
            </w:r>
            <w:proofErr w:type="spellEnd"/>
            <w:r>
              <w:t>(nb)</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Ajoute un nombre de jours à une date</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AddMonths</w:t>
            </w:r>
            <w:proofErr w:type="spellEnd"/>
            <w:r>
              <w:t>(nb)</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Ajoute un nombre de mois</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AddHours</w:t>
            </w:r>
            <w:proofErr w:type="spellEnd"/>
            <w:r>
              <w:t>(nb)</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Ajoute un nombre d'heures</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AddMinutes</w:t>
            </w:r>
            <w:proofErr w:type="spellEnd"/>
            <w:r>
              <w:t>(nb)</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Ajoute un nombre de minutes</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AddSeconds</w:t>
            </w:r>
            <w:proofErr w:type="spellEnd"/>
            <w:r>
              <w:t>(nb)</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r>
              <w:t>Ajoute un nombre de secondes</w:t>
            </w:r>
          </w:p>
        </w:tc>
      </w:tr>
      <w:tr w:rsidR="00EB204D">
        <w:tc>
          <w:tcPr>
            <w:tcW w:w="2029"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rPr>
                <w:sz w:val="24"/>
                <w:szCs w:val="24"/>
              </w:rPr>
            </w:pPr>
            <w:proofErr w:type="spellStart"/>
            <w:r>
              <w:t>ToString</w:t>
            </w:r>
            <w:proofErr w:type="spellEnd"/>
            <w:r>
              <w:t>(format)</w:t>
            </w:r>
          </w:p>
        </w:tc>
        <w:tc>
          <w:tcPr>
            <w:tcW w:w="7193" w:type="dxa"/>
            <w:tcBorders>
              <w:top w:val="single" w:sz="6" w:space="0" w:color="000000"/>
              <w:left w:val="single" w:sz="6" w:space="0" w:color="000000"/>
              <w:bottom w:val="single" w:sz="6" w:space="0" w:color="000000"/>
              <w:right w:val="single" w:sz="6" w:space="0" w:color="000000"/>
            </w:tcBorders>
          </w:tcPr>
          <w:p w:rsidR="00EB204D" w:rsidRDefault="00000689">
            <w:pPr>
              <w:spacing w:after="6"/>
              <w:ind w:left="0" w:hanging="2"/>
            </w:pPr>
            <w:r>
              <w:t>Transforme la date en chaine de caractère selon l'expression format :</w:t>
            </w:r>
          </w:p>
          <w:p w:rsidR="00EB204D" w:rsidRDefault="00000689">
            <w:pPr>
              <w:spacing w:before="280" w:after="6"/>
              <w:ind w:left="0" w:hanging="2"/>
            </w:pPr>
            <w:proofErr w:type="gramStart"/>
            <w:r>
              <w:lastRenderedPageBreak/>
              <w:t>on</w:t>
            </w:r>
            <w:proofErr w:type="gramEnd"/>
            <w:r>
              <w:t xml:space="preserve"> peut trouver les expressions relatives à « format » dans l'article :</w:t>
            </w:r>
          </w:p>
          <w:p w:rsidR="00EB204D" w:rsidRDefault="003B20CD">
            <w:pPr>
              <w:spacing w:before="280" w:after="6"/>
              <w:ind w:left="0" w:hanging="2"/>
              <w:rPr>
                <w:sz w:val="24"/>
                <w:szCs w:val="24"/>
              </w:rPr>
            </w:pPr>
            <w:hyperlink r:id="rId14">
              <w:r w:rsidR="00000689">
                <w:rPr>
                  <w:color w:val="0000FF"/>
                  <w:u w:val="single"/>
                </w:rPr>
                <w:t>http://technet.microsoft.com/en-us/library/hh849887.aspx</w:t>
              </w:r>
            </w:hyperlink>
          </w:p>
        </w:tc>
      </w:tr>
    </w:tbl>
    <w:p w:rsidR="00EB204D" w:rsidRDefault="00EB204D">
      <w:pPr>
        <w:ind w:left="0" w:hanging="2"/>
      </w:pPr>
    </w:p>
    <w:p w:rsidR="00EB204D" w:rsidRDefault="00000689">
      <w:pPr>
        <w:ind w:left="0" w:hanging="2"/>
      </w:pPr>
      <w:r>
        <w:t xml:space="preserve">Par exemple, expliquez ce que fait l'instruction suivante </w:t>
      </w:r>
    </w:p>
    <w:p w:rsidR="00EB204D" w:rsidRDefault="00000689">
      <w:pPr>
        <w:ind w:left="0" w:hanging="2"/>
        <w:rPr>
          <w:color w:val="000000"/>
        </w:rPr>
      </w:pPr>
      <w:proofErr w:type="spellStart"/>
      <w:r>
        <w:t>Get-EventLog</w:t>
      </w:r>
      <w:proofErr w:type="spellEnd"/>
      <w:r>
        <w:rPr>
          <w:rFonts w:ascii="Arial" w:eastAsia="Arial" w:hAnsi="Arial" w:cs="Arial"/>
          <w:color w:val="000000"/>
        </w:rPr>
        <w:t xml:space="preserve"> </w:t>
      </w:r>
      <w:r>
        <w:t>-</w:t>
      </w:r>
      <w:proofErr w:type="spellStart"/>
      <w:r>
        <w:t>LogName</w:t>
      </w:r>
      <w:proofErr w:type="spellEnd"/>
      <w:r>
        <w:rPr>
          <w:rFonts w:ascii="Arial" w:eastAsia="Arial" w:hAnsi="Arial" w:cs="Arial"/>
          <w:color w:val="000000"/>
        </w:rPr>
        <w:t xml:space="preserve"> </w:t>
      </w:r>
      <w:r>
        <w:rPr>
          <w:color w:val="0000FF"/>
        </w:rPr>
        <w:t>System</w:t>
      </w:r>
      <w:r>
        <w:rPr>
          <w:rFonts w:ascii="Arial" w:eastAsia="Arial" w:hAnsi="Arial" w:cs="Arial"/>
          <w:color w:val="000000"/>
        </w:rPr>
        <w:t xml:space="preserve"> </w:t>
      </w:r>
      <w:r>
        <w:t>-</w:t>
      </w:r>
      <w:proofErr w:type="spellStart"/>
      <w:r>
        <w:t>EntryType</w:t>
      </w:r>
      <w:proofErr w:type="spellEnd"/>
      <w:r>
        <w:rPr>
          <w:rFonts w:ascii="Arial" w:eastAsia="Arial" w:hAnsi="Arial" w:cs="Arial"/>
          <w:color w:val="000000"/>
        </w:rPr>
        <w:t xml:space="preserve"> </w:t>
      </w:r>
      <w:proofErr w:type="spellStart"/>
      <w:r>
        <w:rPr>
          <w:color w:val="0000FF"/>
        </w:rPr>
        <w:t>Error</w:t>
      </w:r>
      <w:proofErr w:type="spellEnd"/>
      <w:r>
        <w:rPr>
          <w:rFonts w:ascii="Arial" w:eastAsia="Arial" w:hAnsi="Arial" w:cs="Arial"/>
          <w:color w:val="000000"/>
        </w:rPr>
        <w:t xml:space="preserve"> </w:t>
      </w:r>
      <w:r>
        <w:t>-</w:t>
      </w:r>
      <w:proofErr w:type="spellStart"/>
      <w:r>
        <w:t>After</w:t>
      </w:r>
      <w:proofErr w:type="spellEnd"/>
      <w:r>
        <w:rPr>
          <w:rFonts w:ascii="Arial" w:eastAsia="Arial" w:hAnsi="Arial" w:cs="Arial"/>
          <w:color w:val="000000"/>
        </w:rPr>
        <w:t xml:space="preserve"> </w:t>
      </w:r>
      <w:r>
        <w:rPr>
          <w:color w:val="000000"/>
        </w:rPr>
        <w:t>(</w:t>
      </w:r>
      <w:proofErr w:type="spellStart"/>
      <w:r>
        <w:t>Get</w:t>
      </w:r>
      <w:proofErr w:type="spellEnd"/>
      <w:r>
        <w:t>-Date</w:t>
      </w:r>
      <w:proofErr w:type="gramStart"/>
      <w:r>
        <w:rPr>
          <w:color w:val="000000"/>
        </w:rPr>
        <w:t>).</w:t>
      </w:r>
      <w:proofErr w:type="spellStart"/>
      <w:r>
        <w:rPr>
          <w:color w:val="8B4513"/>
        </w:rPr>
        <w:t>AddDays</w:t>
      </w:r>
      <w:proofErr w:type="spellEnd"/>
      <w:proofErr w:type="gramEnd"/>
      <w:r>
        <w:rPr>
          <w:color w:val="000000"/>
        </w:rPr>
        <w:t>(</w:t>
      </w:r>
      <w:r>
        <w:rPr>
          <w:color w:val="FF0000"/>
        </w:rPr>
        <w:t>-</w:t>
      </w:r>
      <w:r>
        <w:rPr>
          <w:color w:val="000000"/>
        </w:rPr>
        <w:t>2)</w:t>
      </w:r>
    </w:p>
    <w:p w:rsidR="0091747B" w:rsidRDefault="0091747B">
      <w:pPr>
        <w:ind w:left="0" w:hanging="2"/>
      </w:pPr>
      <w:r>
        <w:t>Cette instruction affiche les logs systèmes</w:t>
      </w:r>
      <w:r w:rsidR="00B01988">
        <w:t xml:space="preserve"> de type </w:t>
      </w:r>
      <w:proofErr w:type="spellStart"/>
      <w:r w:rsidR="00B01988">
        <w:t>error</w:t>
      </w:r>
      <w:proofErr w:type="spellEnd"/>
      <w:r w:rsidR="00CB07C1">
        <w:t xml:space="preserve">  après l’obtention de la date ajoutée à moins deux jour.</w:t>
      </w:r>
    </w:p>
    <w:p w:rsidR="00EB204D" w:rsidRDefault="00EB204D">
      <w:pPr>
        <w:pBdr>
          <w:top w:val="nil"/>
          <w:left w:val="nil"/>
          <w:bottom w:val="nil"/>
          <w:right w:val="nil"/>
          <w:between w:val="nil"/>
        </w:pBdr>
        <w:spacing w:before="280" w:after="240"/>
        <w:ind w:left="0" w:hanging="2"/>
        <w:rPr>
          <w:rFonts w:ascii="Times New Roman" w:eastAsia="Times New Roman" w:hAnsi="Times New Roman" w:cs="Times New Roman"/>
          <w:color w:val="000000"/>
          <w:sz w:val="24"/>
          <w:szCs w:val="24"/>
        </w:rPr>
      </w:pPr>
    </w:p>
    <w:p w:rsidR="00EB204D" w:rsidRDefault="00EB204D">
      <w:pPr>
        <w:ind w:left="0" w:hanging="2"/>
      </w:pPr>
    </w:p>
    <w:sectPr w:rsidR="00EB204D">
      <w:headerReference w:type="even" r:id="rId15"/>
      <w:headerReference w:type="default" r:id="rId16"/>
      <w:footerReference w:type="even" r:id="rId17"/>
      <w:footerReference w:type="default" r:id="rId18"/>
      <w:headerReference w:type="first" r:id="rId19"/>
      <w:footerReference w:type="first" r:id="rId20"/>
      <w:pgSz w:w="11906" w:h="16838"/>
      <w:pgMar w:top="1110" w:right="1417" w:bottom="85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689" w:rsidRDefault="00000689">
      <w:pPr>
        <w:spacing w:after="0" w:line="240" w:lineRule="auto"/>
        <w:ind w:left="0" w:hanging="2"/>
      </w:pPr>
      <w:r>
        <w:separator/>
      </w:r>
    </w:p>
  </w:endnote>
  <w:endnote w:type="continuationSeparator" w:id="0">
    <w:p w:rsidR="00000689" w:rsidRDefault="0000068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389" w:rsidRDefault="00AD3389">
    <w:pPr>
      <w:pStyle w:val="Pieddepage"/>
      <w:ind w:left="-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4D" w:rsidRDefault="00EB204D">
    <w:pPr>
      <w:widowControl w:val="0"/>
      <w:pBdr>
        <w:top w:val="nil"/>
        <w:left w:val="nil"/>
        <w:bottom w:val="nil"/>
        <w:right w:val="nil"/>
        <w:between w:val="nil"/>
      </w:pBdr>
      <w:spacing w:after="0" w:line="276" w:lineRule="auto"/>
      <w:ind w:left="0" w:hanging="2"/>
    </w:pPr>
  </w:p>
  <w:tbl>
    <w:tblPr>
      <w:tblStyle w:val="af0"/>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6663"/>
      <w:gridCol w:w="1307"/>
    </w:tblGrid>
    <w:tr w:rsidR="00EB204D">
      <w:tc>
        <w:tcPr>
          <w:tcW w:w="1242" w:type="dxa"/>
        </w:tcPr>
        <w:p w:rsidR="00EB204D" w:rsidRDefault="00000689">
          <w:pPr>
            <w:jc w:val="both"/>
            <w:rPr>
              <w:sz w:val="12"/>
              <w:szCs w:val="12"/>
            </w:rPr>
          </w:pPr>
          <w:proofErr w:type="spellStart"/>
          <w:proofErr w:type="gramStart"/>
          <w:r>
            <w:rPr>
              <w:sz w:val="12"/>
              <w:szCs w:val="12"/>
            </w:rPr>
            <w:t>F.Kieffer</w:t>
          </w:r>
          <w:proofErr w:type="spellEnd"/>
          <w:proofErr w:type="gramEnd"/>
        </w:p>
        <w:p w:rsidR="00EB204D" w:rsidRDefault="00000689">
          <w:pPr>
            <w:jc w:val="both"/>
            <w:rPr>
              <w:sz w:val="12"/>
              <w:szCs w:val="12"/>
            </w:rPr>
          </w:pPr>
          <w:r>
            <w:rPr>
              <w:sz w:val="12"/>
              <w:szCs w:val="12"/>
            </w:rPr>
            <w:t>06/09/2020</w:t>
          </w:r>
        </w:p>
      </w:tc>
      <w:tc>
        <w:tcPr>
          <w:tcW w:w="6663" w:type="dxa"/>
        </w:tcPr>
        <w:p w:rsidR="00EB204D" w:rsidRDefault="00000689">
          <w:pPr>
            <w:pBdr>
              <w:top w:val="nil"/>
              <w:left w:val="nil"/>
              <w:bottom w:val="nil"/>
              <w:right w:val="nil"/>
              <w:between w:val="nil"/>
            </w:pBdr>
            <w:spacing w:before="120"/>
            <w:ind w:right="113"/>
            <w:jc w:val="center"/>
            <w:rPr>
              <w:color w:val="000000"/>
              <w:sz w:val="12"/>
              <w:szCs w:val="12"/>
            </w:rPr>
          </w:pPr>
          <w:r>
            <w:rPr>
              <w:color w:val="000000"/>
              <w:sz w:val="12"/>
              <w:szCs w:val="12"/>
            </w:rPr>
            <w:t>SISR3-T01 - PGI-ServeurOdoo.doc</w:t>
          </w:r>
        </w:p>
      </w:tc>
      <w:tc>
        <w:tcPr>
          <w:tcW w:w="1307" w:type="dxa"/>
        </w:tcPr>
        <w:p w:rsidR="00EB204D" w:rsidRDefault="00000689">
          <w:pPr>
            <w:jc w:val="right"/>
            <w:rPr>
              <w:sz w:val="12"/>
              <w:szCs w:val="12"/>
            </w:rPr>
          </w:pPr>
          <w:r>
            <w:rPr>
              <w:sz w:val="12"/>
              <w:szCs w:val="12"/>
            </w:rPr>
            <w:t xml:space="preserve">Page </w:t>
          </w:r>
          <w:r>
            <w:rPr>
              <w:sz w:val="12"/>
              <w:szCs w:val="12"/>
            </w:rPr>
            <w:fldChar w:fldCharType="begin"/>
          </w:r>
          <w:r>
            <w:rPr>
              <w:sz w:val="12"/>
              <w:szCs w:val="12"/>
            </w:rPr>
            <w:instrText>PAGE</w:instrText>
          </w:r>
          <w:r>
            <w:rPr>
              <w:sz w:val="12"/>
              <w:szCs w:val="12"/>
            </w:rPr>
            <w:fldChar w:fldCharType="separate"/>
          </w:r>
          <w:r w:rsidR="00FE0696">
            <w:rPr>
              <w:noProof/>
              <w:sz w:val="12"/>
              <w:szCs w:val="12"/>
            </w:rPr>
            <w:t>1</w:t>
          </w:r>
          <w:r>
            <w:rPr>
              <w:sz w:val="12"/>
              <w:szCs w:val="12"/>
            </w:rPr>
            <w:fldChar w:fldCharType="end"/>
          </w:r>
          <w:r>
            <w:rPr>
              <w:sz w:val="12"/>
              <w:szCs w:val="12"/>
            </w:rPr>
            <w:t xml:space="preserve"> sur </w:t>
          </w:r>
          <w:r>
            <w:rPr>
              <w:sz w:val="12"/>
              <w:szCs w:val="12"/>
            </w:rPr>
            <w:fldChar w:fldCharType="begin"/>
          </w:r>
          <w:r>
            <w:rPr>
              <w:sz w:val="12"/>
              <w:szCs w:val="12"/>
            </w:rPr>
            <w:instrText>NUMPAGES</w:instrText>
          </w:r>
          <w:r>
            <w:rPr>
              <w:sz w:val="12"/>
              <w:szCs w:val="12"/>
            </w:rPr>
            <w:fldChar w:fldCharType="separate"/>
          </w:r>
          <w:r w:rsidR="00FE0696">
            <w:rPr>
              <w:noProof/>
              <w:sz w:val="12"/>
              <w:szCs w:val="12"/>
            </w:rPr>
            <w:t>1</w:t>
          </w:r>
          <w:r>
            <w:rPr>
              <w:sz w:val="12"/>
              <w:szCs w:val="12"/>
            </w:rPr>
            <w:fldChar w:fldCharType="end"/>
          </w:r>
        </w:p>
      </w:tc>
    </w:tr>
  </w:tbl>
  <w:p w:rsidR="00EB204D" w:rsidRDefault="00EB204D">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389" w:rsidRDefault="00AD3389">
    <w:pPr>
      <w:pStyle w:val="Pieddepage"/>
      <w:ind w:lef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689" w:rsidRDefault="00000689">
      <w:pPr>
        <w:spacing w:after="0" w:line="240" w:lineRule="auto"/>
        <w:ind w:left="0" w:hanging="2"/>
      </w:pPr>
      <w:r>
        <w:separator/>
      </w:r>
    </w:p>
  </w:footnote>
  <w:footnote w:type="continuationSeparator" w:id="0">
    <w:p w:rsidR="00000689" w:rsidRDefault="0000068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389" w:rsidRDefault="00AD3389">
    <w:pPr>
      <w:pStyle w:val="En-tte"/>
      <w:ind w:left="-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4D" w:rsidRDefault="00AD3389">
    <w:pPr>
      <w:widowControl w:val="0"/>
      <w:pBdr>
        <w:top w:val="nil"/>
        <w:left w:val="nil"/>
        <w:bottom w:val="nil"/>
        <w:right w:val="nil"/>
        <w:between w:val="nil"/>
      </w:pBdr>
      <w:spacing w:after="0" w:line="276" w:lineRule="auto"/>
      <w:ind w:left="0" w:hanging="2"/>
    </w:pPr>
    <w:r>
      <w:t>ULMER Jordan 2SISR</w:t>
    </w:r>
  </w:p>
  <w:tbl>
    <w:tblPr>
      <w:tblStyle w:val="af"/>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6663"/>
      <w:gridCol w:w="1307"/>
    </w:tblGrid>
    <w:tr w:rsidR="00EB204D">
      <w:tc>
        <w:tcPr>
          <w:tcW w:w="1242" w:type="dxa"/>
        </w:tcPr>
        <w:p w:rsidR="00EB204D" w:rsidRDefault="00000689">
          <w:pPr>
            <w:ind w:left="0" w:hanging="2"/>
            <w:jc w:val="both"/>
          </w:pPr>
          <w:r>
            <w:t>T01</w:t>
          </w:r>
        </w:p>
        <w:p w:rsidR="00EB204D" w:rsidRDefault="00000689">
          <w:pPr>
            <w:ind w:left="0" w:hanging="2"/>
            <w:jc w:val="both"/>
          </w:pPr>
          <w:r>
            <w:t>SISR4</w:t>
          </w:r>
        </w:p>
      </w:tc>
      <w:tc>
        <w:tcPr>
          <w:tcW w:w="6663" w:type="dxa"/>
        </w:tcPr>
        <w:p w:rsidR="00EB204D" w:rsidRDefault="00000689">
          <w:pPr>
            <w:pBdr>
              <w:top w:val="nil"/>
              <w:left w:val="nil"/>
              <w:bottom w:val="nil"/>
              <w:right w:val="nil"/>
              <w:between w:val="nil"/>
            </w:pBdr>
            <w:spacing w:after="0" w:line="204" w:lineRule="auto"/>
            <w:ind w:left="5" w:hanging="7"/>
            <w:jc w:val="both"/>
            <w:rPr>
              <w:smallCaps/>
              <w:color w:val="44546A"/>
              <w:sz w:val="72"/>
              <w:szCs w:val="72"/>
            </w:rPr>
          </w:pPr>
          <w:r>
            <w:rPr>
              <w:smallCaps/>
              <w:color w:val="44546A"/>
              <w:sz w:val="72"/>
              <w:szCs w:val="72"/>
            </w:rPr>
            <w:t>T01 – POWERSHELL 1</w:t>
          </w:r>
        </w:p>
      </w:tc>
      <w:tc>
        <w:tcPr>
          <w:tcW w:w="1307" w:type="dxa"/>
        </w:tcPr>
        <w:p w:rsidR="00EB204D" w:rsidRDefault="00000689">
          <w:pPr>
            <w:ind w:left="0" w:hanging="2"/>
            <w:jc w:val="both"/>
          </w:pPr>
          <w:r>
            <w:t>2016-2017</w:t>
          </w:r>
        </w:p>
      </w:tc>
    </w:tr>
  </w:tbl>
  <w:p w:rsidR="00EB204D" w:rsidRDefault="00EB204D">
    <w:pPr>
      <w:tabs>
        <w:tab w:val="center" w:pos="4536"/>
        <w:tab w:val="right" w:pos="9072"/>
      </w:tabs>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389" w:rsidRDefault="00AD3389">
    <w:pPr>
      <w:pStyle w:val="En-tte"/>
      <w:ind w:left="-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984CEA"/>
    <w:multiLevelType w:val="multilevel"/>
    <w:tmpl w:val="C7F6D322"/>
    <w:lvl w:ilvl="0">
      <w:start w:val="1"/>
      <w:numFmt w:val="decimal"/>
      <w:pStyle w:val="Titre1"/>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pStyle w:val="Titre3"/>
      <w:lvlText w:val="%3."/>
      <w:lvlJc w:val="left"/>
      <w:pPr>
        <w:tabs>
          <w:tab w:val="num" w:pos="2160"/>
        </w:tabs>
        <w:ind w:left="2160" w:hanging="720"/>
      </w:pPr>
    </w:lvl>
    <w:lvl w:ilvl="3">
      <w:start w:val="1"/>
      <w:numFmt w:val="decimal"/>
      <w:pStyle w:val="Titre4"/>
      <w:lvlText w:val="%4."/>
      <w:lvlJc w:val="left"/>
      <w:pPr>
        <w:tabs>
          <w:tab w:val="num" w:pos="2880"/>
        </w:tabs>
        <w:ind w:left="2880" w:hanging="720"/>
      </w:pPr>
    </w:lvl>
    <w:lvl w:ilvl="4">
      <w:start w:val="1"/>
      <w:numFmt w:val="decimal"/>
      <w:pStyle w:val="Titre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E97FB4"/>
    <w:multiLevelType w:val="multilevel"/>
    <w:tmpl w:val="CB98046E"/>
    <w:lvl w:ilvl="0">
      <w:start w:val="1"/>
      <w:numFmt w:val="decimal"/>
      <w:lvlText w:val="%1"/>
      <w:lvlJc w:val="left"/>
      <w:pPr>
        <w:ind w:left="432" w:hanging="432"/>
      </w:pPr>
      <w:rPr>
        <w:b w:val="0"/>
        <w:i w:val="0"/>
        <w:smallCaps w:val="0"/>
        <w:strike w:val="0"/>
        <w:u w:val="none"/>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04D"/>
    <w:rsid w:val="00000689"/>
    <w:rsid w:val="00027A1B"/>
    <w:rsid w:val="00097F95"/>
    <w:rsid w:val="000C066E"/>
    <w:rsid w:val="000E7593"/>
    <w:rsid w:val="001071AE"/>
    <w:rsid w:val="00113AF3"/>
    <w:rsid w:val="00192CCA"/>
    <w:rsid w:val="001F5D3E"/>
    <w:rsid w:val="00316BA3"/>
    <w:rsid w:val="003738CC"/>
    <w:rsid w:val="00396F47"/>
    <w:rsid w:val="003B20CD"/>
    <w:rsid w:val="003B4150"/>
    <w:rsid w:val="00465115"/>
    <w:rsid w:val="004C15E5"/>
    <w:rsid w:val="00504EEE"/>
    <w:rsid w:val="00525409"/>
    <w:rsid w:val="005437DC"/>
    <w:rsid w:val="005D7C8E"/>
    <w:rsid w:val="00647698"/>
    <w:rsid w:val="00686F64"/>
    <w:rsid w:val="006B25F4"/>
    <w:rsid w:val="006E7199"/>
    <w:rsid w:val="006F1995"/>
    <w:rsid w:val="00735FAD"/>
    <w:rsid w:val="0076215F"/>
    <w:rsid w:val="007D7EE2"/>
    <w:rsid w:val="00840D4F"/>
    <w:rsid w:val="00862DD6"/>
    <w:rsid w:val="008740E9"/>
    <w:rsid w:val="009108D0"/>
    <w:rsid w:val="0091747B"/>
    <w:rsid w:val="009358BB"/>
    <w:rsid w:val="00966DB6"/>
    <w:rsid w:val="009E632F"/>
    <w:rsid w:val="00A0548F"/>
    <w:rsid w:val="00A31814"/>
    <w:rsid w:val="00A61DAA"/>
    <w:rsid w:val="00AC6080"/>
    <w:rsid w:val="00AD3389"/>
    <w:rsid w:val="00B01988"/>
    <w:rsid w:val="00B866B8"/>
    <w:rsid w:val="00B939BF"/>
    <w:rsid w:val="00CB07C1"/>
    <w:rsid w:val="00D35E60"/>
    <w:rsid w:val="00DA7C74"/>
    <w:rsid w:val="00E300E7"/>
    <w:rsid w:val="00EB204D"/>
    <w:rsid w:val="00ED0BDB"/>
    <w:rsid w:val="00F626E6"/>
    <w:rsid w:val="00FE06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AC625"/>
  <w15:docId w15:val="{FD2FA63D-19F5-4797-A9CB-26D199656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fr-FR" w:eastAsia="fr-FR"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Titre1">
    <w:name w:val="heading 1"/>
    <w:basedOn w:val="Normal"/>
    <w:next w:val="Normal"/>
    <w:uiPriority w:val="9"/>
    <w:qFormat/>
    <w:pPr>
      <w:keepNext/>
      <w:keepLines/>
      <w:numPr>
        <w:numId w:val="2"/>
      </w:numPr>
      <w:spacing w:before="400" w:after="40" w:line="240" w:lineRule="auto"/>
      <w:ind w:left="-1" w:hanging="1"/>
      <w:jc w:val="both"/>
    </w:pPr>
    <w:rPr>
      <w:rFonts w:ascii="Calibri Light" w:eastAsia="Times New Roman" w:hAnsi="Calibri Light" w:cs="Times New Roman"/>
      <w:color w:val="1F3864"/>
      <w:sz w:val="36"/>
      <w:szCs w:val="36"/>
      <w:lang w:eastAsia="en-US"/>
    </w:rPr>
  </w:style>
  <w:style w:type="paragraph" w:styleId="Titre2">
    <w:name w:val="heading 2"/>
    <w:basedOn w:val="Normal"/>
    <w:next w:val="Normal"/>
    <w:uiPriority w:val="9"/>
    <w:semiHidden/>
    <w:unhideWhenUsed/>
    <w:qFormat/>
    <w:pPr>
      <w:keepNext/>
      <w:keepLines/>
      <w:numPr>
        <w:ilvl w:val="1"/>
        <w:numId w:val="2"/>
      </w:numPr>
      <w:spacing w:before="40" w:after="0" w:line="240" w:lineRule="auto"/>
      <w:ind w:left="-1" w:hanging="1"/>
      <w:jc w:val="both"/>
      <w:outlineLvl w:val="1"/>
    </w:pPr>
    <w:rPr>
      <w:rFonts w:ascii="Calibri Light" w:eastAsia="Times New Roman" w:hAnsi="Calibri Light" w:cs="Times New Roman"/>
      <w:color w:val="2F5496"/>
      <w:sz w:val="28"/>
      <w:szCs w:val="32"/>
      <w:lang w:eastAsia="en-US"/>
    </w:rPr>
  </w:style>
  <w:style w:type="paragraph" w:styleId="Titre3">
    <w:name w:val="heading 3"/>
    <w:basedOn w:val="Normal"/>
    <w:next w:val="Normal"/>
    <w:uiPriority w:val="9"/>
    <w:semiHidden/>
    <w:unhideWhenUsed/>
    <w:qFormat/>
    <w:pPr>
      <w:keepNext/>
      <w:keepLines/>
      <w:numPr>
        <w:ilvl w:val="2"/>
        <w:numId w:val="2"/>
      </w:numPr>
      <w:spacing w:before="40" w:after="0" w:line="240" w:lineRule="auto"/>
      <w:ind w:left="-1" w:hanging="1"/>
      <w:jc w:val="both"/>
      <w:outlineLvl w:val="2"/>
    </w:pPr>
    <w:rPr>
      <w:rFonts w:eastAsia="Times New Roman" w:cs="Times New Roman"/>
      <w:color w:val="2F5496"/>
      <w:sz w:val="24"/>
      <w:szCs w:val="28"/>
      <w:lang w:eastAsia="en-US"/>
    </w:rPr>
  </w:style>
  <w:style w:type="paragraph" w:styleId="Titre4">
    <w:name w:val="heading 4"/>
    <w:basedOn w:val="Normal"/>
    <w:next w:val="Normal"/>
    <w:uiPriority w:val="9"/>
    <w:semiHidden/>
    <w:unhideWhenUsed/>
    <w:qFormat/>
    <w:pPr>
      <w:keepNext/>
      <w:keepLines/>
      <w:numPr>
        <w:ilvl w:val="3"/>
        <w:numId w:val="2"/>
      </w:numPr>
      <w:spacing w:before="40" w:after="0" w:line="259" w:lineRule="auto"/>
      <w:ind w:left="-1" w:hanging="1"/>
      <w:jc w:val="both"/>
      <w:outlineLvl w:val="3"/>
    </w:pPr>
    <w:rPr>
      <w:rFonts w:ascii="Calibri Light" w:eastAsia="Times New Roman" w:hAnsi="Calibri Light" w:cs="Times New Roman"/>
      <w:color w:val="2F5496"/>
      <w:sz w:val="24"/>
      <w:szCs w:val="24"/>
      <w:lang w:eastAsia="en-US"/>
    </w:rPr>
  </w:style>
  <w:style w:type="paragraph" w:styleId="Titre5">
    <w:name w:val="heading 5"/>
    <w:basedOn w:val="Normal"/>
    <w:next w:val="Normal"/>
    <w:uiPriority w:val="9"/>
    <w:semiHidden/>
    <w:unhideWhenUsed/>
    <w:qFormat/>
    <w:pPr>
      <w:keepNext/>
      <w:keepLines/>
      <w:numPr>
        <w:ilvl w:val="4"/>
        <w:numId w:val="2"/>
      </w:numPr>
      <w:spacing w:before="40" w:after="0" w:line="259" w:lineRule="auto"/>
      <w:ind w:left="-1" w:hanging="1"/>
      <w:jc w:val="both"/>
      <w:outlineLvl w:val="4"/>
    </w:pPr>
    <w:rPr>
      <w:rFonts w:ascii="Calibri Light" w:eastAsia="Times New Roman" w:hAnsi="Calibri Light" w:cs="Times New Roman"/>
      <w:caps/>
      <w:color w:val="2F5496"/>
      <w:sz w:val="22"/>
      <w:szCs w:val="22"/>
      <w:lang w:eastAsia="en-US"/>
    </w:rPr>
  </w:style>
  <w:style w:type="paragraph" w:styleId="Titre6">
    <w:name w:val="heading 6"/>
    <w:basedOn w:val="Normal"/>
    <w:next w:val="Normal"/>
    <w:uiPriority w:val="9"/>
    <w:semiHidden/>
    <w:unhideWhenUsed/>
    <w:qFormat/>
    <w:pPr>
      <w:keepNext/>
      <w:keepLines/>
      <w:spacing w:before="40" w:after="0"/>
      <w:outlineLvl w:val="5"/>
    </w:pPr>
    <w:rPr>
      <w:rFonts w:ascii="Calibri Light" w:eastAsia="SimSun" w:hAnsi="Calibri Light" w:cs="Times New Roman"/>
      <w:i/>
      <w:iCs/>
      <w:color w:val="44546A"/>
      <w:sz w:val="21"/>
      <w:szCs w:val="21"/>
    </w:rPr>
  </w:style>
  <w:style w:type="paragraph" w:styleId="Titre7">
    <w:name w:val="heading 7"/>
    <w:basedOn w:val="Normal"/>
    <w:next w:val="Normal"/>
    <w:qFormat/>
    <w:pPr>
      <w:keepNext/>
      <w:keepLines/>
      <w:spacing w:before="40" w:after="0"/>
      <w:outlineLvl w:val="6"/>
    </w:pPr>
    <w:rPr>
      <w:rFonts w:ascii="Calibri Light" w:eastAsia="SimSun" w:hAnsi="Calibri Light" w:cs="Times New Roman"/>
      <w:i/>
      <w:iCs/>
      <w:color w:val="1F4E79"/>
      <w:sz w:val="21"/>
      <w:szCs w:val="21"/>
    </w:rPr>
  </w:style>
  <w:style w:type="paragraph" w:styleId="Titre8">
    <w:name w:val="heading 8"/>
    <w:basedOn w:val="Normal"/>
    <w:next w:val="Normal"/>
    <w:qFormat/>
    <w:pPr>
      <w:keepNext/>
      <w:keepLines/>
      <w:spacing w:before="40" w:after="0"/>
      <w:outlineLvl w:val="7"/>
    </w:pPr>
    <w:rPr>
      <w:rFonts w:ascii="Calibri Light" w:eastAsia="SimSun" w:hAnsi="Calibri Light" w:cs="Times New Roman"/>
      <w:b/>
      <w:bCs/>
      <w:color w:val="44546A"/>
    </w:rPr>
  </w:style>
  <w:style w:type="paragraph" w:styleId="Titre9">
    <w:name w:val="heading 9"/>
    <w:basedOn w:val="Normal"/>
    <w:next w:val="Normal"/>
    <w:qFormat/>
    <w:pPr>
      <w:keepNext/>
      <w:keepLines/>
      <w:spacing w:before="40" w:after="0"/>
      <w:outlineLvl w:val="8"/>
    </w:pPr>
    <w:rPr>
      <w:rFonts w:ascii="Calibri Light" w:eastAsia="SimSun" w:hAnsi="Calibri Light" w:cs="Times New Roman"/>
      <w:b/>
      <w:bCs/>
      <w:i/>
      <w:iCs/>
      <w:color w:val="44546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spacing w:after="0" w:line="204" w:lineRule="auto"/>
      <w:contextualSpacing/>
      <w:jc w:val="both"/>
    </w:pPr>
    <w:rPr>
      <w:rFonts w:ascii="Calibri Light" w:eastAsia="Times New Roman" w:hAnsi="Calibri Light" w:cs="Times New Roman"/>
      <w:caps/>
      <w:color w:val="44546A"/>
      <w:spacing w:val="-15"/>
      <w:sz w:val="72"/>
      <w:szCs w:val="72"/>
      <w:lang w:eastAsia="en-US"/>
    </w:rPr>
  </w:style>
  <w:style w:type="character" w:customStyle="1" w:styleId="attention">
    <w:name w:val="attention"/>
    <w:basedOn w:val="Policepardfaut"/>
    <w:rPr>
      <w:w w:val="100"/>
      <w:position w:val="-1"/>
      <w:effect w:val="none"/>
      <w:vertAlign w:val="baseline"/>
      <w:cs w:val="0"/>
      <w:em w:val="none"/>
    </w:rPr>
  </w:style>
  <w:style w:type="table" w:customStyle="1" w:styleId="box">
    <w:name w:val="box"/>
    <w:basedOn w:val="TableauNormal"/>
    <w:pPr>
      <w:suppressAutoHyphens/>
      <w:spacing w:line="1" w:lineRule="atLeast"/>
      <w:ind w:leftChars="-1" w:left="-1" w:hangingChars="1" w:hanging="1"/>
      <w:textDirection w:val="btLr"/>
      <w:textAlignment w:val="top"/>
      <w:outlineLvl w:val="0"/>
    </w:pPr>
    <w:rPr>
      <w:rFonts w:ascii="Tahoma" w:hAnsi="Tahoma"/>
      <w:position w:val="-1"/>
      <w:sz w:val="18"/>
    </w:rPr>
    <w:tblPr>
      <w:tblStyleRowBandSize w:val="1"/>
      <w:tblBorders>
        <w:top w:val="single" w:sz="4" w:space="0" w:color="auto"/>
        <w:left w:val="single" w:sz="4" w:space="0" w:color="auto"/>
        <w:bottom w:val="single" w:sz="2" w:space="0" w:color="auto"/>
        <w:right w:val="single" w:sz="4" w:space="0" w:color="auto"/>
        <w:insideH w:val="single" w:sz="18" w:space="0" w:color="FFFFFF"/>
      </w:tblBorders>
    </w:tblPr>
  </w:style>
  <w:style w:type="paragraph" w:customStyle="1" w:styleId="Code">
    <w:name w:val="Code"/>
    <w:basedOn w:val="Normal"/>
    <w:pPr>
      <w:pBdr>
        <w:top w:val="double" w:sz="4" w:space="1" w:color="99CCFF"/>
        <w:left w:val="double" w:sz="4" w:space="4" w:color="99CCFF"/>
        <w:bottom w:val="double" w:sz="4" w:space="1" w:color="99CCFF"/>
        <w:right w:val="double" w:sz="4" w:space="4" w:color="99CCFF"/>
      </w:pBdr>
      <w:shd w:val="clear" w:color="auto" w:fill="E6F5F6"/>
      <w:ind w:left="567"/>
    </w:pPr>
    <w:rPr>
      <w:rFonts w:ascii="Courier New" w:hAnsi="Courier New"/>
    </w:rPr>
  </w:style>
  <w:style w:type="character" w:customStyle="1" w:styleId="CodeCar">
    <w:name w:val="Code Car"/>
    <w:rPr>
      <w:rFonts w:ascii="Courier New" w:hAnsi="Courier New"/>
      <w:w w:val="100"/>
      <w:position w:val="-1"/>
      <w:sz w:val="18"/>
      <w:szCs w:val="24"/>
      <w:effect w:val="none"/>
      <w:vertAlign w:val="baseline"/>
      <w:cs w:val="0"/>
      <w:em w:val="none"/>
      <w:lang w:val="fr-FR" w:eastAsia="fr-FR" w:bidi="ar-SA"/>
    </w:rPr>
  </w:style>
  <w:style w:type="character" w:styleId="CodeHTML">
    <w:name w:val="HTML Code"/>
    <w:rPr>
      <w:rFonts w:ascii="Courier New" w:hAnsi="Courier New" w:cs="Courier New"/>
      <w:w w:val="100"/>
      <w:position w:val="-1"/>
      <w:sz w:val="20"/>
      <w:szCs w:val="20"/>
      <w:effect w:val="none"/>
      <w:vertAlign w:val="baseline"/>
      <w:cs w:val="0"/>
      <w:em w:val="none"/>
    </w:rPr>
  </w:style>
  <w:style w:type="character" w:customStyle="1" w:styleId="TitreCar">
    <w:name w:val="Titre Car"/>
    <w:rPr>
      <w:rFonts w:ascii="Calibri Light" w:eastAsia="Times New Roman" w:hAnsi="Calibri Light" w:cs="Times New Roman"/>
      <w:caps/>
      <w:color w:val="44546A"/>
      <w:spacing w:val="-15"/>
      <w:w w:val="100"/>
      <w:position w:val="-1"/>
      <w:sz w:val="72"/>
      <w:szCs w:val="72"/>
      <w:effect w:val="none"/>
      <w:vertAlign w:val="baseline"/>
      <w:cs w:val="0"/>
      <w:em w:val="none"/>
      <w:lang w:eastAsia="en-US"/>
    </w:rPr>
  </w:style>
  <w:style w:type="paragraph" w:customStyle="1" w:styleId="codephp">
    <w:name w:val="code_php"/>
    <w:basedOn w:val="Code"/>
    <w:pPr>
      <w:pBdr>
        <w:top w:val="single" w:sz="4" w:space="1" w:color="C0C0C0"/>
        <w:left w:val="single" w:sz="4" w:space="4" w:color="C0C0C0"/>
        <w:bottom w:val="single" w:sz="4" w:space="1" w:color="C0C0C0"/>
        <w:right w:val="single" w:sz="4" w:space="4" w:color="C0C0C0"/>
      </w:pBdr>
      <w:shd w:val="clear" w:color="auto" w:fill="E6E6E6"/>
      <w:ind w:left="0"/>
    </w:pPr>
  </w:style>
  <w:style w:type="paragraph" w:customStyle="1" w:styleId="codepython">
    <w:name w:val="code_python"/>
    <w:basedOn w:val="Code"/>
    <w:pPr>
      <w:pBdr>
        <w:top w:val="single" w:sz="4" w:space="1" w:color="008000"/>
        <w:left w:val="single" w:sz="4" w:space="4" w:color="008000"/>
        <w:bottom w:val="single" w:sz="4" w:space="1" w:color="008000"/>
        <w:right w:val="single" w:sz="4" w:space="4" w:color="008000"/>
      </w:pBdr>
      <w:shd w:val="clear" w:color="auto" w:fill="CCFFCC"/>
      <w:ind w:left="0"/>
    </w:pPr>
  </w:style>
  <w:style w:type="paragraph" w:customStyle="1" w:styleId="codeshell">
    <w:name w:val="code_shell"/>
    <w:basedOn w:val="Code"/>
    <w:pPr>
      <w:pBdr>
        <w:top w:val="single" w:sz="4" w:space="1" w:color="33CCCC"/>
        <w:left w:val="single" w:sz="4" w:space="4" w:color="33CCCC"/>
        <w:bottom w:val="single" w:sz="4" w:space="1" w:color="33CCCC"/>
        <w:right w:val="single" w:sz="4" w:space="4" w:color="33CCCC"/>
      </w:pBdr>
      <w:ind w:left="0"/>
    </w:pPr>
  </w:style>
  <w:style w:type="paragraph" w:styleId="Commentaire">
    <w:name w:val="annotation text"/>
    <w:basedOn w:val="Normal"/>
    <w:pPr>
      <w:ind w:left="1134"/>
    </w:pPr>
    <w:rPr>
      <w:i/>
      <w:color w:val="008000"/>
      <w:sz w:val="22"/>
    </w:rPr>
  </w:style>
  <w:style w:type="paragraph" w:customStyle="1" w:styleId="Compterendu">
    <w:name w:val="Compte_rendu"/>
    <w:basedOn w:val="Normal"/>
    <w:pPr>
      <w:pBdr>
        <w:top w:val="double" w:sz="4" w:space="1" w:color="CC99FF"/>
        <w:left w:val="double" w:sz="4" w:space="4" w:color="CC99FF"/>
        <w:bottom w:val="double" w:sz="4" w:space="1" w:color="CC99FF"/>
        <w:right w:val="double" w:sz="4" w:space="4" w:color="CC99FF"/>
      </w:pBdr>
      <w:shd w:val="clear" w:color="auto" w:fill="FFFF99"/>
      <w:ind w:left="567"/>
    </w:pPr>
    <w:rPr>
      <w:rFonts w:ascii="Courier New" w:hAnsi="Courier New"/>
    </w:rPr>
  </w:style>
  <w:style w:type="table" w:styleId="Tableaucontemporain">
    <w:name w:val="Table Contemporary"/>
    <w:basedOn w:val="TableauNormal"/>
    <w:pPr>
      <w:suppressAutoHyphens/>
      <w:spacing w:line="1" w:lineRule="atLeast"/>
      <w:ind w:leftChars="-1" w:left="-1" w:hangingChars="1" w:hanging="1"/>
      <w:jc w:val="both"/>
      <w:textDirection w:val="btLr"/>
      <w:textAlignment w:val="top"/>
      <w:outlineLvl w:val="0"/>
    </w:pPr>
    <w:rPr>
      <w:position w:val="-1"/>
    </w:rPr>
    <w:tblPr>
      <w:tblStyleRowBandSize w:val="1"/>
      <w:tblBorders>
        <w:insideH w:val="single" w:sz="18" w:space="0" w:color="FFFFFF"/>
        <w:insideV w:val="single" w:sz="18" w:space="0" w:color="FFFFFF"/>
      </w:tblBorders>
    </w:tblPr>
  </w:style>
  <w:style w:type="paragraph" w:styleId="Corpsdetexte">
    <w:name w:val="Body Text"/>
    <w:basedOn w:val="Normal"/>
  </w:style>
  <w:style w:type="paragraph" w:customStyle="1" w:styleId="Correction">
    <w:name w:val="Correction"/>
    <w:basedOn w:val="Normal"/>
    <w:pPr>
      <w:pBdr>
        <w:left w:val="single" w:sz="4" w:space="9" w:color="auto"/>
      </w:pBdr>
      <w:shd w:val="clear" w:color="auto" w:fill="FFFF99"/>
      <w:ind w:left="170"/>
    </w:pPr>
    <w:rPr>
      <w:bCs/>
      <w:sz w:val="24"/>
    </w:rPr>
  </w:style>
  <w:style w:type="paragraph" w:customStyle="1" w:styleId="Definition">
    <w:name w:val="Definition"/>
    <w:basedOn w:val="Normal"/>
    <w:pPr>
      <w:pBdr>
        <w:top w:val="double" w:sz="4" w:space="1" w:color="CC99FF"/>
        <w:left w:val="double" w:sz="4" w:space="4" w:color="CC99FF"/>
        <w:bottom w:val="double" w:sz="4" w:space="1" w:color="CC99FF"/>
        <w:right w:val="double" w:sz="4" w:space="4" w:color="CC99FF"/>
      </w:pBdr>
      <w:shd w:val="clear" w:color="auto" w:fill="EEDDFF"/>
    </w:pPr>
  </w:style>
  <w:style w:type="paragraph" w:customStyle="1" w:styleId="Description">
    <w:name w:val="Description"/>
    <w:basedOn w:val="Normal"/>
    <w:pPr>
      <w:tabs>
        <w:tab w:val="left" w:pos="851"/>
      </w:tabs>
      <w:ind w:left="1134" w:hanging="1134"/>
    </w:pPr>
  </w:style>
  <w:style w:type="paragraph" w:customStyle="1" w:styleId="Dossier">
    <w:name w:val="Dossier"/>
    <w:basedOn w:val="Titre1"/>
    <w:pPr>
      <w:pageBreakBefore/>
      <w:framePr w:w="9272" w:wrap="around" w:vAnchor="text" w:hAnchor="text" w:x="1275" w:y="8"/>
      <w:numPr>
        <w:numId w:val="0"/>
      </w:numPr>
      <w:pBdr>
        <w:top w:val="single" w:sz="4" w:space="10" w:color="auto" w:shadow="1"/>
        <w:left w:val="single" w:sz="4" w:space="4" w:color="auto" w:shadow="1"/>
        <w:bottom w:val="single" w:sz="4" w:space="4" w:color="auto" w:shadow="1"/>
        <w:right w:val="single" w:sz="4" w:space="4" w:color="auto" w:shadow="1"/>
      </w:pBdr>
      <w:tabs>
        <w:tab w:val="num" w:pos="720"/>
      </w:tabs>
      <w:spacing w:after="0"/>
      <w:ind w:leftChars="-1" w:left="-1" w:hangingChars="1" w:hanging="1"/>
      <w:jc w:val="center"/>
    </w:pPr>
    <w:rPr>
      <w:rFonts w:ascii="Arial" w:hAnsi="Arial"/>
      <w:bCs/>
      <w:iCs/>
      <w:caps/>
      <w:sz w:val="28"/>
    </w:rPr>
  </w:style>
  <w:style w:type="paragraph" w:styleId="En-tte">
    <w:name w:val="header"/>
    <w:basedOn w:val="Normal"/>
    <w:pPr>
      <w:tabs>
        <w:tab w:val="center" w:pos="3686"/>
        <w:tab w:val="right" w:pos="8222"/>
      </w:tabs>
      <w:ind w:left="-1134"/>
    </w:pPr>
    <w:rPr>
      <w:sz w:val="12"/>
      <w:szCs w:val="12"/>
    </w:rPr>
  </w:style>
  <w:style w:type="paragraph" w:customStyle="1" w:styleId="Exemple">
    <w:name w:val="Exemple"/>
    <w:basedOn w:val="Normal"/>
    <w:next w:val="Normal"/>
    <w:pPr>
      <w:pBdr>
        <w:left w:val="single" w:sz="4" w:space="4" w:color="auto"/>
      </w:pBdr>
      <w:shd w:val="clear" w:color="auto" w:fill="EBF5F5"/>
    </w:pPr>
  </w:style>
  <w:style w:type="paragraph" w:customStyle="1" w:styleId="exemplen2">
    <w:name w:val="exemple n2"/>
    <w:basedOn w:val="Exemple"/>
    <w:pPr>
      <w:ind w:left="708"/>
    </w:pPr>
  </w:style>
  <w:style w:type="table" w:styleId="Grilledutableau">
    <w:name w:val="Table Grid"/>
    <w:basedOn w:val="TableauNormal"/>
    <w:pPr>
      <w:suppressAutoHyphens/>
      <w:spacing w:line="1" w:lineRule="atLeast"/>
      <w:ind w:leftChars="-1" w:left="-1" w:hangingChars="1" w:hanging="1"/>
      <w:jc w:val="both"/>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next w:val="Normal"/>
    <w:pPr>
      <w:tabs>
        <w:tab w:val="num" w:pos="1440"/>
      </w:tabs>
      <w:spacing w:line="240" w:lineRule="atLeast"/>
      <w:outlineLvl w:val="1"/>
    </w:pPr>
    <w:rPr>
      <w:b/>
      <w:sz w:val="26"/>
      <w:szCs w:val="26"/>
    </w:rPr>
  </w:style>
  <w:style w:type="paragraph" w:customStyle="1" w:styleId="H2">
    <w:name w:val="H2"/>
    <w:basedOn w:val="H1"/>
    <w:next w:val="Normal"/>
    <w:pPr>
      <w:tabs>
        <w:tab w:val="clear" w:pos="1440"/>
        <w:tab w:val="num" w:pos="2160"/>
      </w:tabs>
      <w:outlineLvl w:val="2"/>
    </w:pPr>
  </w:style>
  <w:style w:type="paragraph" w:customStyle="1" w:styleId="H3">
    <w:name w:val="H3"/>
    <w:basedOn w:val="H1"/>
    <w:next w:val="Normal"/>
    <w:pPr>
      <w:tabs>
        <w:tab w:val="clear" w:pos="1440"/>
        <w:tab w:val="num" w:pos="2880"/>
      </w:tabs>
      <w:outlineLvl w:val="3"/>
    </w:pPr>
    <w:rPr>
      <w:sz w:val="22"/>
    </w:rPr>
  </w:style>
  <w:style w:type="paragraph" w:customStyle="1" w:styleId="H4">
    <w:name w:val="H4"/>
    <w:basedOn w:val="H1"/>
    <w:next w:val="Normal"/>
    <w:pPr>
      <w:tabs>
        <w:tab w:val="clear" w:pos="1440"/>
        <w:tab w:val="num" w:pos="3600"/>
      </w:tabs>
      <w:outlineLvl w:val="4"/>
    </w:pPr>
    <w:rPr>
      <w:b w:val="0"/>
      <w:sz w:val="20"/>
      <w:u w:val="single"/>
    </w:rPr>
  </w:style>
  <w:style w:type="character" w:styleId="Lienhypertexte">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rPr>
      <w:rFonts w:ascii="Times New Roman" w:hAnsi="Times New Roman"/>
      <w:sz w:val="24"/>
    </w:rPr>
  </w:style>
  <w:style w:type="paragraph" w:styleId="Normalcentr">
    <w:name w:val="Block Text"/>
    <w:basedOn w:val="Normal"/>
    <w:pPr>
      <w:spacing w:before="120"/>
      <w:ind w:left="113" w:right="113"/>
    </w:pPr>
  </w:style>
  <w:style w:type="paragraph" w:styleId="Pieddepage">
    <w:name w:val="footer"/>
    <w:basedOn w:val="Normal"/>
    <w:pPr>
      <w:tabs>
        <w:tab w:val="center" w:pos="3402"/>
        <w:tab w:val="right" w:pos="7938"/>
      </w:tabs>
      <w:ind w:left="-1134"/>
    </w:pPr>
    <w:rPr>
      <w:sz w:val="12"/>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intscreen">
    <w:name w:val="Print_screen"/>
    <w:basedOn w:val="Code"/>
    <w:pPr>
      <w:pBdr>
        <w:top w:val="thinThickSmallGap" w:sz="12" w:space="1" w:color="79FF79"/>
        <w:left w:val="thinThickSmallGap" w:sz="12" w:space="4" w:color="79FF79"/>
        <w:bottom w:val="thickThinSmallGap" w:sz="12" w:space="1" w:color="79FF79"/>
        <w:right w:val="thickThinSmallGap" w:sz="12" w:space="4" w:color="79FF79"/>
      </w:pBdr>
      <w:shd w:val="clear" w:color="auto" w:fill="D9FFD9"/>
    </w:pPr>
  </w:style>
  <w:style w:type="paragraph" w:customStyle="1" w:styleId="ReponseEleve">
    <w:name w:val="Reponse_Eleve"/>
    <w:basedOn w:val="Normal"/>
    <w:pPr>
      <w:pBdr>
        <w:top w:val="single" w:sz="4" w:space="1" w:color="CC99FF"/>
        <w:left w:val="single" w:sz="4" w:space="4" w:color="CC99FF"/>
        <w:bottom w:val="single" w:sz="4" w:space="1" w:color="CC99FF"/>
        <w:right w:val="single" w:sz="4" w:space="4" w:color="CC99FF"/>
      </w:pBdr>
      <w:shd w:val="clear" w:color="auto" w:fill="FFFF99"/>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edebulles">
    <w:name w:val="Balloon Text"/>
    <w:basedOn w:val="Normal"/>
    <w:rPr>
      <w:sz w:val="16"/>
      <w:szCs w:val="16"/>
    </w:rPr>
  </w:style>
  <w:style w:type="paragraph" w:customStyle="1" w:styleId="correction1">
    <w:name w:val="correction1"/>
    <w:basedOn w:val="Normal"/>
    <w:pPr>
      <w:spacing w:before="100" w:beforeAutospacing="1" w:after="119"/>
    </w:pPr>
    <w:rPr>
      <w:rFonts w:ascii="Times New Roman" w:hAnsi="Times New Roman"/>
      <w:color w:val="0000FF"/>
      <w:sz w:val="24"/>
    </w:rPr>
  </w:style>
  <w:style w:type="paragraph" w:customStyle="1" w:styleId="correction0">
    <w:name w:val="correction"/>
    <w:basedOn w:val="Normal"/>
    <w:pPr>
      <w:spacing w:before="100" w:beforeAutospacing="1" w:after="119"/>
    </w:pPr>
    <w:rPr>
      <w:rFonts w:ascii="Times New Roman" w:hAnsi="Times New Roman"/>
      <w:sz w:val="24"/>
    </w:rPr>
  </w:style>
  <w:style w:type="character" w:customStyle="1" w:styleId="Titre1Car">
    <w:name w:val="Titre 1 Car"/>
    <w:rPr>
      <w:rFonts w:ascii="Calibri Light" w:eastAsia="Times New Roman" w:hAnsi="Calibri Light" w:cs="Times New Roman"/>
      <w:color w:val="1F3864"/>
      <w:w w:val="100"/>
      <w:position w:val="-1"/>
      <w:sz w:val="36"/>
      <w:szCs w:val="36"/>
      <w:effect w:val="none"/>
      <w:vertAlign w:val="baseline"/>
      <w:cs w:val="0"/>
      <w:em w:val="none"/>
      <w:lang w:eastAsia="en-US"/>
    </w:rPr>
  </w:style>
  <w:style w:type="character" w:customStyle="1" w:styleId="Titre2Car">
    <w:name w:val="Titre 2 Car"/>
    <w:rPr>
      <w:rFonts w:ascii="Calibri Light" w:eastAsia="Times New Roman" w:hAnsi="Calibri Light" w:cs="Times New Roman"/>
      <w:color w:val="2F5496"/>
      <w:w w:val="100"/>
      <w:position w:val="-1"/>
      <w:sz w:val="28"/>
      <w:szCs w:val="32"/>
      <w:effect w:val="none"/>
      <w:vertAlign w:val="baseline"/>
      <w:cs w:val="0"/>
      <w:em w:val="none"/>
      <w:lang w:eastAsia="en-US"/>
    </w:rPr>
  </w:style>
  <w:style w:type="character" w:customStyle="1" w:styleId="Titre3Car">
    <w:name w:val="Titre 3 Car"/>
    <w:rPr>
      <w:rFonts w:ascii="Calibri" w:eastAsia="Times New Roman" w:hAnsi="Calibri" w:cs="Times New Roman"/>
      <w:color w:val="2F5496"/>
      <w:w w:val="100"/>
      <w:position w:val="-1"/>
      <w:sz w:val="24"/>
      <w:szCs w:val="28"/>
      <w:effect w:val="none"/>
      <w:vertAlign w:val="baseline"/>
      <w:cs w:val="0"/>
      <w:em w:val="none"/>
      <w:lang w:eastAsia="en-US"/>
    </w:rPr>
  </w:style>
  <w:style w:type="character" w:customStyle="1" w:styleId="Titre4Car">
    <w:name w:val="Titre 4 Car"/>
    <w:rPr>
      <w:rFonts w:ascii="Calibri Light" w:eastAsia="Times New Roman" w:hAnsi="Calibri Light" w:cs="Times New Roman"/>
      <w:color w:val="2F5496"/>
      <w:w w:val="100"/>
      <w:position w:val="-1"/>
      <w:sz w:val="24"/>
      <w:szCs w:val="24"/>
      <w:effect w:val="none"/>
      <w:vertAlign w:val="baseline"/>
      <w:cs w:val="0"/>
      <w:em w:val="none"/>
      <w:lang w:eastAsia="en-US"/>
    </w:rPr>
  </w:style>
  <w:style w:type="character" w:customStyle="1" w:styleId="Titre5Car">
    <w:name w:val="Titre 5 Car"/>
    <w:rPr>
      <w:rFonts w:ascii="Calibri Light" w:eastAsia="Times New Roman" w:hAnsi="Calibri Light" w:cs="Times New Roman"/>
      <w:caps/>
      <w:color w:val="2F5496"/>
      <w:w w:val="100"/>
      <w:position w:val="-1"/>
      <w:sz w:val="22"/>
      <w:szCs w:val="22"/>
      <w:effect w:val="none"/>
      <w:vertAlign w:val="baseline"/>
      <w:cs w:val="0"/>
      <w:em w:val="none"/>
      <w:lang w:eastAsia="en-US"/>
    </w:rPr>
  </w:style>
  <w:style w:type="character" w:customStyle="1" w:styleId="Titre6Car">
    <w:name w:val="Titre 6 Car"/>
    <w:rPr>
      <w:rFonts w:ascii="Calibri Light" w:eastAsia="SimSun" w:hAnsi="Calibri Light" w:cs="Times New Roman"/>
      <w:i/>
      <w:iCs/>
      <w:color w:val="44546A"/>
      <w:w w:val="100"/>
      <w:position w:val="-1"/>
      <w:sz w:val="21"/>
      <w:szCs w:val="21"/>
      <w:effect w:val="none"/>
      <w:vertAlign w:val="baseline"/>
      <w:cs w:val="0"/>
      <w:em w:val="none"/>
    </w:rPr>
  </w:style>
  <w:style w:type="character" w:customStyle="1" w:styleId="Titre7Car">
    <w:name w:val="Titre 7 Car"/>
    <w:rPr>
      <w:rFonts w:ascii="Calibri Light" w:eastAsia="SimSun" w:hAnsi="Calibri Light" w:cs="Times New Roman"/>
      <w:i/>
      <w:iCs/>
      <w:color w:val="1F4E79"/>
      <w:w w:val="100"/>
      <w:position w:val="-1"/>
      <w:sz w:val="21"/>
      <w:szCs w:val="21"/>
      <w:effect w:val="none"/>
      <w:vertAlign w:val="baseline"/>
      <w:cs w:val="0"/>
      <w:em w:val="none"/>
    </w:rPr>
  </w:style>
  <w:style w:type="character" w:customStyle="1" w:styleId="Titre8Car">
    <w:name w:val="Titre 8 Car"/>
    <w:rPr>
      <w:rFonts w:ascii="Calibri Light" w:eastAsia="SimSun" w:hAnsi="Calibri Light" w:cs="Times New Roman"/>
      <w:b/>
      <w:bCs/>
      <w:color w:val="44546A"/>
      <w:w w:val="100"/>
      <w:position w:val="-1"/>
      <w:effect w:val="none"/>
      <w:vertAlign w:val="baseline"/>
      <w:cs w:val="0"/>
      <w:em w:val="none"/>
    </w:rPr>
  </w:style>
  <w:style w:type="character" w:customStyle="1" w:styleId="Titre9Car">
    <w:name w:val="Titre 9 Car"/>
    <w:rPr>
      <w:rFonts w:ascii="Calibri Light" w:eastAsia="SimSun" w:hAnsi="Calibri Light" w:cs="Times New Roman"/>
      <w:b/>
      <w:bCs/>
      <w:i/>
      <w:iCs/>
      <w:color w:val="44546A"/>
      <w:w w:val="100"/>
      <w:position w:val="-1"/>
      <w:effect w:val="none"/>
      <w:vertAlign w:val="baseline"/>
      <w:cs w:val="0"/>
      <w:em w:val="none"/>
    </w:rPr>
  </w:style>
  <w:style w:type="paragraph" w:styleId="Lgende">
    <w:name w:val="caption"/>
    <w:basedOn w:val="Normal"/>
    <w:next w:val="Normal"/>
    <w:qFormat/>
    <w:pPr>
      <w:spacing w:line="240" w:lineRule="auto"/>
    </w:pPr>
    <w:rPr>
      <w:b/>
      <w:bCs/>
      <w:smallCaps/>
      <w:color w:val="595959"/>
      <w:spacing w:val="6"/>
    </w:rPr>
  </w:style>
  <w:style w:type="character" w:customStyle="1" w:styleId="Sous-titreCar">
    <w:name w:val="Sous-titre Car"/>
    <w:rPr>
      <w:rFonts w:ascii="Calibri Light" w:eastAsia="SimSun" w:hAnsi="Calibri Light" w:cs="Times New Roman"/>
      <w:w w:val="100"/>
      <w:position w:val="-1"/>
      <w:sz w:val="24"/>
      <w:szCs w:val="24"/>
      <w:effect w:val="none"/>
      <w:vertAlign w:val="baseline"/>
      <w:cs w:val="0"/>
      <w:em w:val="none"/>
    </w:rPr>
  </w:style>
  <w:style w:type="character" w:styleId="lev">
    <w:name w:val="Strong"/>
    <w:rPr>
      <w:b/>
      <w:bCs/>
      <w:w w:val="100"/>
      <w:position w:val="-1"/>
      <w:effect w:val="none"/>
      <w:vertAlign w:val="baseline"/>
      <w:cs w:val="0"/>
      <w:em w:val="none"/>
    </w:rPr>
  </w:style>
  <w:style w:type="character" w:styleId="Accentuation">
    <w:name w:val="Emphasis"/>
    <w:rPr>
      <w:i/>
      <w:iCs/>
      <w:w w:val="100"/>
      <w:position w:val="-1"/>
      <w:effect w:val="none"/>
      <w:vertAlign w:val="baseline"/>
      <w:cs w:val="0"/>
      <w:em w:val="none"/>
    </w:rPr>
  </w:style>
  <w:style w:type="paragraph" w:styleId="Sansinterligne">
    <w:name w:val="No Spacing"/>
    <w:pPr>
      <w:suppressAutoHyphens/>
      <w:spacing w:line="1" w:lineRule="atLeast"/>
      <w:ind w:leftChars="-1" w:left="-1" w:hangingChars="1" w:hanging="1"/>
      <w:textDirection w:val="btLr"/>
      <w:textAlignment w:val="top"/>
      <w:outlineLvl w:val="0"/>
    </w:pPr>
    <w:rPr>
      <w:position w:val="-1"/>
    </w:rPr>
  </w:style>
  <w:style w:type="paragraph" w:styleId="Citation">
    <w:name w:val="Quote"/>
    <w:basedOn w:val="Normal"/>
    <w:next w:val="Normal"/>
    <w:pPr>
      <w:spacing w:before="160"/>
      <w:ind w:left="720" w:right="720"/>
    </w:pPr>
    <w:rPr>
      <w:i/>
      <w:iCs/>
      <w:color w:val="404040"/>
    </w:rPr>
  </w:style>
  <w:style w:type="character" w:customStyle="1" w:styleId="CitationCar">
    <w:name w:val="Citation Car"/>
    <w:rPr>
      <w:i/>
      <w:iCs/>
      <w:color w:val="404040"/>
      <w:w w:val="100"/>
      <w:position w:val="-1"/>
      <w:effect w:val="none"/>
      <w:vertAlign w:val="baseline"/>
      <w:cs w:val="0"/>
      <w:em w:val="none"/>
    </w:rPr>
  </w:style>
  <w:style w:type="paragraph" w:styleId="Citationintense">
    <w:name w:val="Intense Quote"/>
    <w:basedOn w:val="Normal"/>
    <w:next w:val="Normal"/>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CitationintenseCar">
    <w:name w:val="Citation intense Car"/>
    <w:rPr>
      <w:rFonts w:ascii="Calibri Light" w:eastAsia="SimSun" w:hAnsi="Calibri Light" w:cs="Times New Roman"/>
      <w:color w:val="5B9BD5"/>
      <w:w w:val="100"/>
      <w:position w:val="-1"/>
      <w:sz w:val="28"/>
      <w:szCs w:val="28"/>
      <w:effect w:val="none"/>
      <w:vertAlign w:val="baseline"/>
      <w:cs w:val="0"/>
      <w:em w:val="none"/>
    </w:rPr>
  </w:style>
  <w:style w:type="character" w:styleId="Accentuationlgre">
    <w:name w:val="Subtle Emphasis"/>
    <w:rPr>
      <w:i/>
      <w:iCs/>
      <w:color w:val="404040"/>
      <w:w w:val="100"/>
      <w:position w:val="-1"/>
      <w:effect w:val="none"/>
      <w:vertAlign w:val="baseline"/>
      <w:cs w:val="0"/>
      <w:em w:val="none"/>
    </w:rPr>
  </w:style>
  <w:style w:type="character" w:styleId="Accentuationintense">
    <w:name w:val="Intense Emphasis"/>
    <w:rPr>
      <w:b/>
      <w:bCs/>
      <w:i/>
      <w:iCs/>
      <w:w w:val="100"/>
      <w:position w:val="-1"/>
      <w:effect w:val="none"/>
      <w:vertAlign w:val="baseline"/>
      <w:cs w:val="0"/>
      <w:em w:val="none"/>
    </w:rPr>
  </w:style>
  <w:style w:type="character" w:styleId="Rfrencelgre">
    <w:name w:val="Subtle Reference"/>
    <w:rPr>
      <w:smallCaps/>
      <w:color w:val="404040"/>
      <w:w w:val="100"/>
      <w:position w:val="-1"/>
      <w:u w:val="single" w:color="7F7F7F"/>
      <w:effect w:val="none"/>
      <w:vertAlign w:val="baseline"/>
      <w:cs w:val="0"/>
      <w:em w:val="none"/>
    </w:rPr>
  </w:style>
  <w:style w:type="character" w:styleId="Rfrenceintense">
    <w:name w:val="Intense Reference"/>
    <w:rPr>
      <w:b/>
      <w:bCs/>
      <w:smallCaps/>
      <w:spacing w:val="5"/>
      <w:w w:val="100"/>
      <w:position w:val="-1"/>
      <w:u w:val="single"/>
      <w:effect w:val="none"/>
      <w:vertAlign w:val="baseline"/>
      <w:cs w:val="0"/>
      <w:em w:val="none"/>
    </w:rPr>
  </w:style>
  <w:style w:type="character" w:styleId="Titredulivre">
    <w:name w:val="Book Title"/>
    <w:rPr>
      <w:b/>
      <w:bCs/>
      <w:smallCaps/>
      <w:w w:val="100"/>
      <w:position w:val="-1"/>
      <w:effect w:val="none"/>
      <w:vertAlign w:val="baseline"/>
      <w:cs w:val="0"/>
      <w:em w:val="none"/>
    </w:rPr>
  </w:style>
  <w:style w:type="paragraph" w:styleId="En-ttedetabledesmatires">
    <w:name w:val="TOC Heading"/>
    <w:basedOn w:val="Titre1"/>
    <w:next w:val="Normal"/>
    <w:qFormat/>
    <w:pPr>
      <w:outlineLvl w:val="9"/>
    </w:pPr>
    <w:rPr>
      <w:rFonts w:eastAsia="SimSun"/>
      <w:color w:val="2E74B5"/>
    </w:rPr>
  </w:style>
  <w:style w:type="paragraph" w:customStyle="1" w:styleId="Reponse">
    <w:name w:val="Reponse"/>
    <w:basedOn w:val="Normal"/>
    <w:pPr>
      <w:shd w:val="clear" w:color="auto" w:fill="FEF76E"/>
      <w:spacing w:after="0" w:line="240" w:lineRule="auto"/>
      <w:ind w:left="360"/>
      <w:jc w:val="both"/>
    </w:pPr>
    <w:rPr>
      <w:rFonts w:eastAsia="Times New Roman" w:cs="Times New Roman"/>
      <w:noProof/>
      <w:lang w:bidi="en-US"/>
    </w:rPr>
  </w:style>
  <w:style w:type="character" w:customStyle="1" w:styleId="ReponseCar">
    <w:name w:val="Reponse Car"/>
    <w:rPr>
      <w:rFonts w:ascii="Calibri" w:eastAsia="Times New Roman" w:hAnsi="Calibri" w:cs="Times New Roman"/>
      <w:noProof/>
      <w:w w:val="100"/>
      <w:position w:val="-1"/>
      <w:effect w:val="none"/>
      <w:shd w:val="clear" w:color="auto" w:fill="FEF76E"/>
      <w:vertAlign w:val="baseline"/>
      <w:cs w:val="0"/>
      <w:em w:val="none"/>
      <w:lang w:bidi="en-US"/>
    </w:rPr>
  </w:style>
  <w:style w:type="table" w:customStyle="1" w:styleId="a">
    <w:basedOn w:val="TableNormal"/>
    <w:tblPr>
      <w:tblStyleRowBandSize w:val="1"/>
      <w:tblStyleColBandSize w:val="1"/>
      <w:tblCellMar>
        <w:top w:w="60" w:type="dxa"/>
        <w:left w:w="60" w:type="dxa"/>
        <w:bottom w:w="60" w:type="dxa"/>
        <w:right w:w="60" w:type="dxa"/>
      </w:tblCellMar>
    </w:tblPr>
  </w:style>
  <w:style w:type="table" w:customStyle="1" w:styleId="a0">
    <w:basedOn w:val="TableNormal"/>
    <w:tblPr>
      <w:tblStyleRowBandSize w:val="1"/>
      <w:tblStyleColBandSize w:val="1"/>
      <w:tblCellMar>
        <w:top w:w="60" w:type="dxa"/>
        <w:left w:w="60" w:type="dxa"/>
        <w:bottom w:w="60" w:type="dxa"/>
        <w:right w:w="60" w:type="dxa"/>
      </w:tblCellMar>
    </w:tblPr>
  </w:style>
  <w:style w:type="table" w:customStyle="1" w:styleId="a1">
    <w:basedOn w:val="TableNormal"/>
    <w:tblPr>
      <w:tblStyleRowBandSize w:val="1"/>
      <w:tblStyleColBandSize w:val="1"/>
      <w:tblCellMar>
        <w:top w:w="60" w:type="dxa"/>
        <w:left w:w="60" w:type="dxa"/>
        <w:bottom w:w="60" w:type="dxa"/>
        <w:right w:w="60" w:type="dxa"/>
      </w:tblCellMar>
    </w:tblPr>
  </w:style>
  <w:style w:type="table" w:customStyle="1" w:styleId="a2">
    <w:basedOn w:val="TableNormal"/>
    <w:tblPr>
      <w:tblStyleRowBandSize w:val="1"/>
      <w:tblStyleColBandSize w:val="1"/>
      <w:tblCellMar>
        <w:top w:w="60" w:type="dxa"/>
        <w:left w:w="60" w:type="dxa"/>
        <w:bottom w:w="60" w:type="dxa"/>
        <w:right w:w="60" w:type="dxa"/>
      </w:tblCellMar>
    </w:tblPr>
  </w:style>
  <w:style w:type="table" w:customStyle="1" w:styleId="a3">
    <w:basedOn w:val="TableNormal"/>
    <w:tblPr>
      <w:tblStyleRowBandSize w:val="1"/>
      <w:tblStyleColBandSize w:val="1"/>
      <w:tblCellMar>
        <w:top w:w="60" w:type="dxa"/>
        <w:left w:w="60" w:type="dxa"/>
        <w:bottom w:w="60" w:type="dxa"/>
        <w:right w:w="60" w:type="dxa"/>
      </w:tblCellMar>
    </w:tblPr>
  </w:style>
  <w:style w:type="table" w:customStyle="1" w:styleId="a4">
    <w:basedOn w:val="TableNormal"/>
    <w:tblPr>
      <w:tblStyleRowBandSize w:val="1"/>
      <w:tblStyleColBandSize w:val="1"/>
      <w:tblCellMar>
        <w:top w:w="60" w:type="dxa"/>
        <w:left w:w="60" w:type="dxa"/>
        <w:bottom w:w="60" w:type="dxa"/>
        <w:right w:w="60" w:type="dxa"/>
      </w:tblCellMar>
    </w:tblPr>
  </w:style>
  <w:style w:type="table" w:customStyle="1" w:styleId="a5">
    <w:basedOn w:val="TableNormal"/>
    <w:tblPr>
      <w:tblStyleRowBandSize w:val="1"/>
      <w:tblStyleColBandSize w:val="1"/>
      <w:tblCellMar>
        <w:top w:w="60" w:type="dxa"/>
        <w:left w:w="60" w:type="dxa"/>
        <w:bottom w:w="60" w:type="dxa"/>
        <w:right w:w="60" w:type="dxa"/>
      </w:tblCellMar>
    </w:tblPr>
  </w:style>
  <w:style w:type="table" w:customStyle="1" w:styleId="a6">
    <w:basedOn w:val="TableNormal"/>
    <w:tblPr>
      <w:tblStyleRowBandSize w:val="1"/>
      <w:tblStyleColBandSize w:val="1"/>
      <w:tblCellMar>
        <w:top w:w="60" w:type="dxa"/>
        <w:left w:w="60" w:type="dxa"/>
        <w:bottom w:w="60" w:type="dxa"/>
        <w:right w:w="60" w:type="dxa"/>
      </w:tblCellMar>
    </w:tblPr>
  </w:style>
  <w:style w:type="table" w:customStyle="1" w:styleId="a7">
    <w:basedOn w:val="TableNormal"/>
    <w:tblPr>
      <w:tblStyleRowBandSize w:val="1"/>
      <w:tblStyleColBandSize w:val="1"/>
      <w:tblCellMar>
        <w:top w:w="60" w:type="dxa"/>
        <w:left w:w="60" w:type="dxa"/>
        <w:bottom w:w="60" w:type="dxa"/>
        <w:right w:w="60" w:type="dxa"/>
      </w:tblCellMar>
    </w:tblPr>
  </w:style>
  <w:style w:type="table" w:customStyle="1" w:styleId="a8">
    <w:basedOn w:val="TableNormal"/>
    <w:tblPr>
      <w:tblStyleRowBandSize w:val="1"/>
      <w:tblStyleColBandSize w:val="1"/>
      <w:tblCellMar>
        <w:top w:w="60" w:type="dxa"/>
        <w:left w:w="60" w:type="dxa"/>
        <w:bottom w:w="60" w:type="dxa"/>
        <w:right w:w="60" w:type="dxa"/>
      </w:tblCellMar>
    </w:tblPr>
  </w:style>
  <w:style w:type="table" w:customStyle="1" w:styleId="a9">
    <w:basedOn w:val="TableNormal"/>
    <w:tblPr>
      <w:tblStyleRowBandSize w:val="1"/>
      <w:tblStyleColBandSize w:val="1"/>
      <w:tblCellMar>
        <w:top w:w="60" w:type="dxa"/>
        <w:left w:w="60" w:type="dxa"/>
        <w:bottom w:w="60" w:type="dxa"/>
        <w:right w:w="60" w:type="dxa"/>
      </w:tblCellMar>
    </w:tblPr>
  </w:style>
  <w:style w:type="table" w:customStyle="1" w:styleId="aa">
    <w:basedOn w:val="TableNormal"/>
    <w:tblPr>
      <w:tblStyleRowBandSize w:val="1"/>
      <w:tblStyleColBandSize w:val="1"/>
      <w:tblCellMar>
        <w:top w:w="60" w:type="dxa"/>
        <w:left w:w="60" w:type="dxa"/>
        <w:bottom w:w="60" w:type="dxa"/>
        <w:right w:w="60" w:type="dxa"/>
      </w:tblCellMar>
    </w:tblPr>
  </w:style>
  <w:style w:type="table" w:customStyle="1" w:styleId="ab">
    <w:basedOn w:val="TableNormal"/>
    <w:tblPr>
      <w:tblStyleRowBandSize w:val="1"/>
      <w:tblStyleColBandSize w:val="1"/>
      <w:tblCellMar>
        <w:top w:w="60" w:type="dxa"/>
        <w:left w:w="60" w:type="dxa"/>
        <w:bottom w:w="60" w:type="dxa"/>
        <w:right w:w="60" w:type="dxa"/>
      </w:tblCellMar>
    </w:tblPr>
  </w:style>
  <w:style w:type="table" w:customStyle="1" w:styleId="ac">
    <w:basedOn w:val="TableNormal"/>
    <w:tblPr>
      <w:tblStyleRowBandSize w:val="1"/>
      <w:tblStyleColBandSize w:val="1"/>
      <w:tblCellMar>
        <w:top w:w="60" w:type="dxa"/>
        <w:left w:w="60" w:type="dxa"/>
        <w:bottom w:w="60" w:type="dxa"/>
        <w:right w:w="60" w:type="dxa"/>
      </w:tblCellMar>
    </w:tblPr>
  </w:style>
  <w:style w:type="table" w:customStyle="1" w:styleId="ad">
    <w:basedOn w:val="TableNormal"/>
    <w:tblPr>
      <w:tblStyleRowBandSize w:val="1"/>
      <w:tblStyleColBandSize w:val="1"/>
      <w:tblCellMar>
        <w:top w:w="60" w:type="dxa"/>
        <w:left w:w="60" w:type="dxa"/>
        <w:bottom w:w="60" w:type="dxa"/>
        <w:right w:w="60" w:type="dxa"/>
      </w:tblCellMar>
    </w:tblPr>
  </w:style>
  <w:style w:type="table" w:customStyle="1" w:styleId="ae">
    <w:basedOn w:val="TableNormal"/>
    <w:tblPr>
      <w:tblStyleRowBandSize w:val="1"/>
      <w:tblStyleColBandSize w:val="1"/>
      <w:tblCellMar>
        <w:top w:w="60" w:type="dxa"/>
        <w:left w:w="60" w:type="dxa"/>
        <w:bottom w:w="60" w:type="dxa"/>
        <w:right w:w="60"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technet.microsoft.com/en-us/library/hh849887.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AsuyP0EXsAdaIQgTLV+gK/fX6Q==">AMUW2mUFeOTjaA8MtKPMKQxWe5pulZOd49+7HKvBRqHu7TSTw5d5/pHHNTJdChn9/CfYchv9R34FRVBVRfsE5k2dCdi7f6MN2ytGL20oYdXMpJ8tQAyEiYk=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10</Pages>
  <Words>1894</Words>
  <Characters>10418</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Région Grand Est</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martine</dc:creator>
  <cp:lastModifiedBy>Jordan ULMER</cp:lastModifiedBy>
  <cp:revision>197</cp:revision>
  <dcterms:created xsi:type="dcterms:W3CDTF">2013-03-07T10:59:00Z</dcterms:created>
  <dcterms:modified xsi:type="dcterms:W3CDTF">2021-09-09T07:30:00Z</dcterms:modified>
</cp:coreProperties>
</file>